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DE6" w:rsidRPr="00451982" w:rsidRDefault="00155DE6" w:rsidP="00155DE6">
      <w:pPr>
        <w:pStyle w:val="NoSpacing"/>
        <w:rPr>
          <w:b/>
          <w:sz w:val="28"/>
          <w:szCs w:val="28"/>
          <w:u w:val="single"/>
        </w:rPr>
      </w:pPr>
      <w:r w:rsidRPr="00451982">
        <w:rPr>
          <w:b/>
          <w:sz w:val="28"/>
          <w:szCs w:val="28"/>
          <w:u w:val="single"/>
        </w:rPr>
        <w:t>Using this Template</w:t>
      </w:r>
    </w:p>
    <w:p w:rsidR="00155DE6" w:rsidRPr="00451982" w:rsidRDefault="00155DE6" w:rsidP="00155DE6">
      <w:pPr>
        <w:pStyle w:val="NoSpacing"/>
        <w:rPr>
          <w:sz w:val="28"/>
          <w:szCs w:val="28"/>
        </w:rPr>
      </w:pPr>
    </w:p>
    <w:p w:rsidR="00155DE6" w:rsidRPr="00D51132" w:rsidRDefault="00155DE6" w:rsidP="00155DE6">
      <w:pPr>
        <w:pStyle w:val="NoSpacing"/>
        <w:rPr>
          <w:sz w:val="24"/>
          <w:szCs w:val="24"/>
        </w:rPr>
      </w:pPr>
      <w:r w:rsidRPr="00D51132">
        <w:rPr>
          <w:sz w:val="24"/>
          <w:szCs w:val="24"/>
        </w:rPr>
        <w:t xml:space="preserve">The following template can be used to help your organization develop a written </w:t>
      </w:r>
      <w:r w:rsidR="00F07B2A">
        <w:rPr>
          <w:sz w:val="24"/>
          <w:szCs w:val="24"/>
        </w:rPr>
        <w:t>Forklift Safety</w:t>
      </w:r>
      <w:r w:rsidR="008A2DF9">
        <w:rPr>
          <w:sz w:val="24"/>
          <w:szCs w:val="24"/>
        </w:rPr>
        <w:t xml:space="preserve"> </w:t>
      </w:r>
      <w:r w:rsidR="00F07B2A">
        <w:rPr>
          <w:sz w:val="24"/>
          <w:szCs w:val="24"/>
        </w:rPr>
        <w:t>Program.</w:t>
      </w:r>
      <w:r w:rsidR="006E0FB7" w:rsidRPr="00D51132">
        <w:rPr>
          <w:sz w:val="24"/>
          <w:szCs w:val="24"/>
        </w:rPr>
        <w:t xml:space="preserve"> </w:t>
      </w:r>
      <w:r w:rsidRPr="00D51132">
        <w:rPr>
          <w:sz w:val="24"/>
          <w:szCs w:val="24"/>
        </w:rPr>
        <w:t xml:space="preserve">This template </w:t>
      </w:r>
      <w:r w:rsidRPr="00D51132">
        <w:rPr>
          <w:b/>
          <w:sz w:val="24"/>
          <w:szCs w:val="24"/>
        </w:rPr>
        <w:t>cannot</w:t>
      </w:r>
      <w:r w:rsidRPr="00D51132">
        <w:rPr>
          <w:sz w:val="24"/>
          <w:szCs w:val="24"/>
        </w:rPr>
        <w:t xml:space="preserve"> be used as is – you must customize the template to meet the needs of your organization</w:t>
      </w:r>
      <w:r w:rsidR="00DB1715" w:rsidRPr="00D51132">
        <w:rPr>
          <w:sz w:val="24"/>
          <w:szCs w:val="24"/>
        </w:rPr>
        <w:t xml:space="preserve"> and </w:t>
      </w:r>
      <w:r w:rsidR="00014D20" w:rsidRPr="00D51132">
        <w:rPr>
          <w:sz w:val="24"/>
          <w:szCs w:val="24"/>
        </w:rPr>
        <w:t xml:space="preserve">your </w:t>
      </w:r>
      <w:r w:rsidR="00DB1715" w:rsidRPr="00D51132">
        <w:rPr>
          <w:sz w:val="24"/>
          <w:szCs w:val="24"/>
        </w:rPr>
        <w:t>state laws</w:t>
      </w:r>
      <w:r w:rsidR="006E0FB7" w:rsidRPr="00D51132">
        <w:rPr>
          <w:sz w:val="24"/>
          <w:szCs w:val="24"/>
        </w:rPr>
        <w:t xml:space="preserve">. </w:t>
      </w:r>
      <w:r w:rsidRPr="00D51132">
        <w:rPr>
          <w:sz w:val="24"/>
          <w:szCs w:val="24"/>
        </w:rPr>
        <w:t>We have made this template easy for you to customize by adding visual prompts that identify where your input is needed</w:t>
      </w:r>
      <w:r w:rsidR="006E0FB7" w:rsidRPr="00D51132">
        <w:rPr>
          <w:sz w:val="24"/>
          <w:szCs w:val="24"/>
        </w:rPr>
        <w:t xml:space="preserve">. </w:t>
      </w:r>
      <w:r w:rsidR="00014D20" w:rsidRPr="00D51132">
        <w:rPr>
          <w:rFonts w:cs="Arial"/>
          <w:sz w:val="24"/>
          <w:szCs w:val="24"/>
        </w:rPr>
        <w:t xml:space="preserve">These are identified by yellow highlighted, red text in the template. </w:t>
      </w:r>
      <w:r w:rsidRPr="00D51132">
        <w:rPr>
          <w:sz w:val="24"/>
          <w:szCs w:val="24"/>
        </w:rPr>
        <w:t>You may also change any of the text in the template to meet your organization’s needs</w:t>
      </w:r>
      <w:r w:rsidR="00014D20" w:rsidRPr="00D51132">
        <w:rPr>
          <w:sz w:val="24"/>
          <w:szCs w:val="24"/>
        </w:rPr>
        <w:t xml:space="preserve"> </w:t>
      </w:r>
      <w:r w:rsidR="00014D20" w:rsidRPr="00D51132">
        <w:rPr>
          <w:rFonts w:cs="Arial"/>
          <w:sz w:val="24"/>
          <w:szCs w:val="24"/>
        </w:rPr>
        <w:t>– for example, department names, job titles and listed responsibilities and procedures.</w:t>
      </w:r>
    </w:p>
    <w:p w:rsidR="00155DE6" w:rsidRPr="00D51132" w:rsidRDefault="00155DE6" w:rsidP="00155DE6">
      <w:pPr>
        <w:pStyle w:val="NoSpacing"/>
        <w:rPr>
          <w:sz w:val="24"/>
          <w:szCs w:val="24"/>
        </w:rPr>
      </w:pPr>
    </w:p>
    <w:p w:rsidR="00155DE6" w:rsidRPr="00D51132" w:rsidRDefault="00155DE6" w:rsidP="00155DE6">
      <w:pPr>
        <w:pStyle w:val="NoSpacing"/>
        <w:rPr>
          <w:i/>
          <w:sz w:val="24"/>
          <w:szCs w:val="24"/>
        </w:rPr>
      </w:pPr>
      <w:r w:rsidRPr="00D51132">
        <w:rPr>
          <w:i/>
          <w:sz w:val="24"/>
          <w:szCs w:val="24"/>
        </w:rPr>
        <w:t xml:space="preserve">Example:  </w:t>
      </w:r>
    </w:p>
    <w:p w:rsidR="00155DE6" w:rsidRPr="00D51132" w:rsidRDefault="00155DE6" w:rsidP="00155DE6">
      <w:pPr>
        <w:pStyle w:val="NoSpacing"/>
        <w:rPr>
          <w:sz w:val="24"/>
          <w:szCs w:val="24"/>
        </w:rPr>
      </w:pPr>
    </w:p>
    <w:p w:rsidR="00155DE6" w:rsidRPr="00D51132" w:rsidRDefault="00155DE6" w:rsidP="00155DE6">
      <w:pPr>
        <w:pStyle w:val="NoSpacing"/>
        <w:rPr>
          <w:color w:val="C00000"/>
          <w:sz w:val="24"/>
          <w:szCs w:val="24"/>
        </w:rPr>
      </w:pPr>
      <w:r w:rsidRPr="00D51132">
        <w:rPr>
          <w:color w:val="C00000"/>
          <w:sz w:val="24"/>
          <w:szCs w:val="24"/>
          <w:highlight w:val="yellow"/>
        </w:rPr>
        <w:t>&lt;COMPANY NAME&gt;</w:t>
      </w:r>
    </w:p>
    <w:p w:rsidR="002E1DB8" w:rsidRPr="00D51132" w:rsidRDefault="00F07B2A" w:rsidP="002E1DB8">
      <w:pPr>
        <w:pStyle w:val="NoSpacing"/>
        <w:rPr>
          <w:sz w:val="24"/>
          <w:szCs w:val="24"/>
        </w:rPr>
      </w:pPr>
      <w:r>
        <w:rPr>
          <w:sz w:val="24"/>
          <w:szCs w:val="24"/>
        </w:rPr>
        <w:t>Forklift Safety</w:t>
      </w:r>
      <w:r w:rsidR="002E1DB8" w:rsidRPr="00D51132">
        <w:rPr>
          <w:sz w:val="24"/>
          <w:szCs w:val="24"/>
        </w:rPr>
        <w:t xml:space="preserve"> Program </w:t>
      </w:r>
    </w:p>
    <w:p w:rsidR="00155DE6" w:rsidRPr="00D51132" w:rsidRDefault="00155DE6" w:rsidP="00155DE6">
      <w:pPr>
        <w:pStyle w:val="NoSpacing"/>
        <w:rPr>
          <w:sz w:val="24"/>
          <w:szCs w:val="24"/>
        </w:rPr>
      </w:pPr>
    </w:p>
    <w:p w:rsidR="00155DE6" w:rsidRPr="00D51132" w:rsidRDefault="00155DE6" w:rsidP="00155DE6">
      <w:pPr>
        <w:pStyle w:val="NoSpacing"/>
        <w:rPr>
          <w:sz w:val="24"/>
          <w:szCs w:val="24"/>
        </w:rPr>
      </w:pPr>
      <w:r w:rsidRPr="00D51132">
        <w:rPr>
          <w:sz w:val="24"/>
          <w:szCs w:val="24"/>
        </w:rPr>
        <w:t>becomes</w:t>
      </w:r>
    </w:p>
    <w:p w:rsidR="00155DE6" w:rsidRPr="00D51132" w:rsidRDefault="00155DE6" w:rsidP="00155DE6">
      <w:pPr>
        <w:pStyle w:val="NoSpacing"/>
        <w:rPr>
          <w:sz w:val="24"/>
          <w:szCs w:val="24"/>
        </w:rPr>
      </w:pPr>
      <w:r w:rsidRPr="00D51132">
        <w:rPr>
          <w:sz w:val="24"/>
          <w:szCs w:val="24"/>
        </w:rPr>
        <w:br/>
        <w:t>XYZ Company</w:t>
      </w:r>
    </w:p>
    <w:p w:rsidR="00155DE6" w:rsidRPr="00D51132" w:rsidRDefault="00F07B2A" w:rsidP="00155DE6">
      <w:pPr>
        <w:pStyle w:val="NoSpacing"/>
        <w:rPr>
          <w:sz w:val="24"/>
          <w:szCs w:val="24"/>
        </w:rPr>
      </w:pPr>
      <w:r>
        <w:rPr>
          <w:sz w:val="24"/>
          <w:szCs w:val="24"/>
        </w:rPr>
        <w:t>Forklift</w:t>
      </w:r>
      <w:r w:rsidR="00241A9B" w:rsidRPr="00D51132">
        <w:rPr>
          <w:sz w:val="24"/>
          <w:szCs w:val="24"/>
        </w:rPr>
        <w:t xml:space="preserve"> </w:t>
      </w:r>
      <w:r>
        <w:rPr>
          <w:sz w:val="24"/>
          <w:szCs w:val="24"/>
        </w:rPr>
        <w:t xml:space="preserve">Safety </w:t>
      </w:r>
      <w:r w:rsidR="00155DE6" w:rsidRPr="00D51132">
        <w:rPr>
          <w:sz w:val="24"/>
          <w:szCs w:val="24"/>
        </w:rPr>
        <w:t xml:space="preserve">Program </w:t>
      </w:r>
    </w:p>
    <w:p w:rsidR="00155DE6" w:rsidRPr="00D51132" w:rsidRDefault="00155DE6" w:rsidP="00155DE6">
      <w:pPr>
        <w:pStyle w:val="NoSpacing"/>
        <w:rPr>
          <w:sz w:val="24"/>
          <w:szCs w:val="24"/>
        </w:rPr>
      </w:pPr>
    </w:p>
    <w:p w:rsidR="006E0FB7" w:rsidRDefault="00155DE6" w:rsidP="006E0FB7">
      <w:pPr>
        <w:pStyle w:val="NoSpacing"/>
        <w:rPr>
          <w:sz w:val="24"/>
          <w:szCs w:val="24"/>
        </w:rPr>
      </w:pPr>
      <w:r w:rsidRPr="00D51132">
        <w:rPr>
          <w:sz w:val="24"/>
          <w:szCs w:val="24"/>
        </w:rPr>
        <w:t xml:space="preserve">To remove the colored highlighting from your text, left click and drag your mouse over the </w:t>
      </w:r>
      <w:r w:rsidR="006E0FB7" w:rsidRPr="00D51132">
        <w:rPr>
          <w:sz w:val="24"/>
          <w:szCs w:val="24"/>
        </w:rPr>
        <w:t xml:space="preserve">yellow text and click on the </w:t>
      </w:r>
      <w:r w:rsidRPr="00D51132">
        <w:rPr>
          <w:sz w:val="24"/>
          <w:szCs w:val="24"/>
        </w:rPr>
        <w:t>highlighter button from the Font menu.</w:t>
      </w:r>
      <w:r w:rsidR="006E0FB7" w:rsidRPr="00D51132">
        <w:rPr>
          <w:sz w:val="24"/>
          <w:szCs w:val="24"/>
        </w:rPr>
        <w:t xml:space="preserve"> To change the font color to black, select the text and click on the font color button.</w:t>
      </w:r>
    </w:p>
    <w:p w:rsidR="00E739AA" w:rsidRPr="00D51132" w:rsidRDefault="00E739AA" w:rsidP="006E0FB7">
      <w:pPr>
        <w:pStyle w:val="NoSpacing"/>
        <w:rPr>
          <w:sz w:val="24"/>
          <w:szCs w:val="24"/>
        </w:rPr>
      </w:pPr>
    </w:p>
    <w:p w:rsidR="00E739AA" w:rsidRDefault="00E739AA" w:rsidP="006E0FB7">
      <w:pPr>
        <w:pStyle w:val="NoSpacing"/>
        <w:rPr>
          <w:rFonts w:cs="Arial"/>
        </w:rPr>
      </w:pPr>
    </w:p>
    <w:p w:rsidR="006E0FB7" w:rsidRPr="00343450" w:rsidRDefault="00740FB8" w:rsidP="00E739AA">
      <w:pPr>
        <w:pStyle w:val="NoSpacing"/>
        <w:jc w:val="center"/>
        <w:rPr>
          <w:rFonts w:cs="Arial"/>
        </w:rPr>
      </w:pPr>
      <w:r>
        <w:rPr>
          <w:rFonts w:cs="Arial"/>
          <w:noProof/>
        </w:rPr>
        <w:drawing>
          <wp:inline distT="0" distB="0" distL="0" distR="0">
            <wp:extent cx="5408930" cy="1542415"/>
            <wp:effectExtent l="19050" t="0" r="127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408930" cy="1542415"/>
                    </a:xfrm>
                    <a:prstGeom prst="rect">
                      <a:avLst/>
                    </a:prstGeom>
                    <a:noFill/>
                    <a:ln w="9525">
                      <a:noFill/>
                      <a:miter lim="800000"/>
                      <a:headEnd/>
                      <a:tailEnd/>
                    </a:ln>
                  </pic:spPr>
                </pic:pic>
              </a:graphicData>
            </a:graphic>
          </wp:inline>
        </w:drawing>
      </w:r>
    </w:p>
    <w:p w:rsidR="00C7600C" w:rsidRDefault="00155DE6" w:rsidP="00C7600C">
      <w:pPr>
        <w:pStyle w:val="Footer"/>
      </w:pPr>
      <w:r w:rsidRPr="00A63E89">
        <w:t xml:space="preserve">  </w:t>
      </w:r>
    </w:p>
    <w:p w:rsidR="00E739AA" w:rsidRDefault="00E739AA" w:rsidP="00C7600C">
      <w:pPr>
        <w:pStyle w:val="Footer"/>
        <w:rPr>
          <w:rFonts w:ascii="Calibri" w:eastAsia="Calibri" w:hAnsi="Calibri"/>
          <w:sz w:val="24"/>
          <w:szCs w:val="24"/>
        </w:rPr>
      </w:pPr>
      <w:r w:rsidRPr="00E739AA">
        <w:rPr>
          <w:rFonts w:ascii="Calibri" w:eastAsia="Calibri" w:hAnsi="Calibri"/>
          <w:sz w:val="24"/>
          <w:szCs w:val="24"/>
        </w:rPr>
        <w:t>To aid you in understanding the need to customize your program, several “Check Your Understanding” text boxes are also included throughout the template. After reading the information in the text box and adding the required information into the template, you may simply right click on the cross arrow box and select “cut.”</w:t>
      </w:r>
    </w:p>
    <w:p w:rsidR="00DA532D" w:rsidRDefault="00DA532D" w:rsidP="00C7600C">
      <w:pPr>
        <w:pStyle w:val="Footer"/>
        <w:rPr>
          <w:rFonts w:ascii="Calibri" w:eastAsia="Calibri" w:hAnsi="Calibri"/>
          <w:sz w:val="24"/>
          <w:szCs w:val="24"/>
        </w:rPr>
      </w:pPr>
    </w:p>
    <w:p w:rsidR="00E739AA" w:rsidRDefault="00E739AA" w:rsidP="00C7600C">
      <w:pPr>
        <w:pStyle w:val="Footer"/>
        <w:rPr>
          <w:rFonts w:ascii="Calibri" w:eastAsia="Calibri" w:hAnsi="Calibri"/>
          <w:sz w:val="24"/>
          <w:szCs w:val="24"/>
        </w:rPr>
      </w:pPr>
    </w:p>
    <w:p w:rsidR="00E739AA" w:rsidRPr="00E739AA" w:rsidRDefault="00E739AA" w:rsidP="00C7600C">
      <w:pPr>
        <w:pStyle w:val="Footer"/>
        <w:rPr>
          <w:rFonts w:ascii="Calibri" w:eastAsia="Calibri" w:hAnsi="Calibri"/>
          <w:sz w:val="24"/>
          <w:szCs w:val="24"/>
        </w:rPr>
      </w:pPr>
    </w:p>
    <w:p w:rsidR="00E739AA" w:rsidRPr="00E739AA" w:rsidRDefault="00E739AA" w:rsidP="00C7600C">
      <w:pPr>
        <w:pStyle w:val="Footer"/>
        <w:rPr>
          <w:rFonts w:ascii="Calibri" w:eastAsia="Calibri" w:hAnsi="Calibri"/>
          <w:sz w:val="24"/>
          <w:szCs w:val="24"/>
        </w:rPr>
      </w:pPr>
    </w:p>
    <w:tbl>
      <w:tblPr>
        <w:tblStyle w:val="TableGrid"/>
        <w:tblW w:w="0" w:type="auto"/>
        <w:shd w:val="solid" w:color="D9D9D9" w:themeColor="background1" w:themeShade="D9" w:fill="auto"/>
        <w:tblLook w:val="04A0" w:firstRow="1" w:lastRow="0" w:firstColumn="1" w:lastColumn="0" w:noHBand="0" w:noVBand="1"/>
      </w:tblPr>
      <w:tblGrid>
        <w:gridCol w:w="10646"/>
      </w:tblGrid>
      <w:tr w:rsidR="00C7600C" w:rsidRPr="00C7600C" w:rsidTr="001D2C60">
        <w:tc>
          <w:tcPr>
            <w:tcW w:w="10872" w:type="dxa"/>
            <w:shd w:val="clear" w:color="auto" w:fill="D8D8D8"/>
          </w:tcPr>
          <w:p w:rsidR="00C7600C" w:rsidRPr="001D2C60" w:rsidRDefault="00C7600C" w:rsidP="00C7600C">
            <w:pPr>
              <w:pStyle w:val="NoSpacing"/>
              <w:rPr>
                <w:rFonts w:ascii="Arial" w:hAnsi="Arial" w:cs="Arial"/>
                <w:sz w:val="18"/>
                <w:szCs w:val="18"/>
              </w:rPr>
            </w:pPr>
            <w:r w:rsidRPr="001D2C60">
              <w:rPr>
                <w:b/>
                <w:sz w:val="18"/>
                <w:szCs w:val="18"/>
              </w:rPr>
              <w:t>Disclaimer.</w:t>
            </w:r>
            <w:r w:rsidRPr="001D2C60">
              <w:rPr>
                <w:sz w:val="18"/>
                <w:szCs w:val="18"/>
              </w:rPr>
              <w:t xml:space="preserve"> </w:t>
            </w:r>
            <w:r w:rsidR="001D2C60" w:rsidRPr="001D2C60">
              <w:rPr>
                <w:sz w:val="18"/>
                <w:szCs w:val="18"/>
              </w:rPr>
              <w:t>This sample safety program template cannot be used as is. You must customize the template to meet the needs of your organization.  EMC does not guarantee that this template is or can be relied on for compliance with any law or regulation, assurance against preventable losses, or freedom from legal liability. We make no representations or warranties of any kind whatsoever, either express or implied, in connection with the use of this template. EMC will not be liable for your use of the template as customized by you.  All safety programs and policies, including this template and the information you supply to complete it, should be reviewed by your legal counsel and/or risk management staff.</w:t>
            </w:r>
          </w:p>
        </w:tc>
      </w:tr>
    </w:tbl>
    <w:p w:rsidR="00DA532D" w:rsidRDefault="00DA532D">
      <w:pPr>
        <w:spacing w:line="240" w:lineRule="auto"/>
        <w:rPr>
          <w:rFonts w:ascii="Calibri" w:eastAsia="Calibri" w:hAnsi="Calibri"/>
          <w:b/>
          <w:color w:val="FF0000"/>
          <w:sz w:val="28"/>
          <w:szCs w:val="28"/>
          <w:highlight w:val="yellow"/>
        </w:rPr>
      </w:pPr>
      <w:r>
        <w:rPr>
          <w:b/>
          <w:color w:val="FF0000"/>
          <w:sz w:val="28"/>
          <w:szCs w:val="28"/>
          <w:highlight w:val="yellow"/>
        </w:rPr>
        <w:br w:type="page"/>
      </w:r>
    </w:p>
    <w:p w:rsidR="001502E9" w:rsidRDefault="00523798" w:rsidP="00A16C61">
      <w:pPr>
        <w:pStyle w:val="NoSpacing"/>
        <w:jc w:val="center"/>
        <w:rPr>
          <w:b/>
          <w:color w:val="FF0000"/>
          <w:sz w:val="28"/>
          <w:szCs w:val="28"/>
          <w:highlight w:val="yellow"/>
        </w:rPr>
      </w:pPr>
      <w:r>
        <w:rPr>
          <w:b/>
          <w:color w:val="FF0000"/>
          <w:sz w:val="28"/>
          <w:szCs w:val="28"/>
          <w:highlight w:val="yellow"/>
        </w:rPr>
        <w:lastRenderedPageBreak/>
        <w:t>&lt;</w:t>
      </w:r>
      <w:r w:rsidRPr="00523798">
        <w:rPr>
          <w:b/>
          <w:color w:val="FF0000"/>
          <w:sz w:val="28"/>
          <w:szCs w:val="28"/>
          <w:highlight w:val="yellow"/>
        </w:rPr>
        <w:t>COMPANY NAME</w:t>
      </w:r>
      <w:r>
        <w:rPr>
          <w:b/>
          <w:color w:val="FF0000"/>
          <w:sz w:val="28"/>
          <w:szCs w:val="28"/>
          <w:highlight w:val="yellow"/>
        </w:rPr>
        <w:t>&gt;</w:t>
      </w:r>
    </w:p>
    <w:p w:rsidR="00523798" w:rsidRPr="00F07B2A" w:rsidRDefault="00F07B2A" w:rsidP="00523798">
      <w:pPr>
        <w:pStyle w:val="NoSpacing"/>
        <w:jc w:val="center"/>
        <w:rPr>
          <w:b/>
          <w:sz w:val="28"/>
          <w:szCs w:val="24"/>
        </w:rPr>
      </w:pPr>
      <w:r w:rsidRPr="00F07B2A">
        <w:rPr>
          <w:b/>
          <w:sz w:val="28"/>
          <w:szCs w:val="24"/>
        </w:rPr>
        <w:t xml:space="preserve">Forklift Safety Program </w:t>
      </w:r>
    </w:p>
    <w:p w:rsidR="000F2F8F" w:rsidRDefault="000F2F8F" w:rsidP="00C7600C">
      <w:pPr>
        <w:pStyle w:val="NoSpacing"/>
        <w:rPr>
          <w:sz w:val="24"/>
          <w:szCs w:val="24"/>
        </w:rPr>
      </w:pPr>
    </w:p>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14" w:type="dxa"/>
          <w:left w:w="144" w:type="dxa"/>
          <w:bottom w:w="14" w:type="dxa"/>
          <w:right w:w="144" w:type="dxa"/>
        </w:tblCellMar>
        <w:tblLook w:val="04A0" w:firstRow="1" w:lastRow="0" w:firstColumn="1" w:lastColumn="0" w:noHBand="0" w:noVBand="1"/>
      </w:tblPr>
      <w:tblGrid>
        <w:gridCol w:w="10636"/>
      </w:tblGrid>
      <w:tr w:rsidR="00F07B2A" w:rsidTr="00F07B2A">
        <w:tc>
          <w:tcPr>
            <w:tcW w:w="10872" w:type="dxa"/>
            <w:tcBorders>
              <w:top w:val="single" w:sz="8" w:space="0" w:color="auto"/>
              <w:bottom w:val="single" w:sz="8" w:space="0" w:color="auto"/>
            </w:tcBorders>
            <w:shd w:val="clear" w:color="auto" w:fill="DBE5F1" w:themeFill="accent1" w:themeFillTint="33"/>
          </w:tcPr>
          <w:p w:rsidR="00F07B2A" w:rsidRDefault="00F07B2A" w:rsidP="00C7600C">
            <w:pPr>
              <w:pStyle w:val="NoSpacing"/>
              <w:rPr>
                <w:sz w:val="24"/>
                <w:szCs w:val="24"/>
              </w:rPr>
            </w:pPr>
            <w:r>
              <w:rPr>
                <w:b/>
                <w:i/>
                <w:sz w:val="24"/>
                <w:szCs w:val="24"/>
              </w:rPr>
              <w:t>Check Your Understanding.</w:t>
            </w:r>
            <w:r>
              <w:rPr>
                <w:sz w:val="24"/>
                <w:szCs w:val="24"/>
              </w:rPr>
              <w:t xml:space="preserve"> Do you need a Forklift Safety Program?  If you use forklifts in your </w:t>
            </w:r>
            <w:r w:rsidR="00A81C51">
              <w:rPr>
                <w:sz w:val="24"/>
                <w:szCs w:val="24"/>
              </w:rPr>
              <w:t xml:space="preserve">organization </w:t>
            </w:r>
            <w:r>
              <w:rPr>
                <w:sz w:val="24"/>
                <w:szCs w:val="24"/>
              </w:rPr>
              <w:t>the answer is YES. Department of Labor statistics show that employers lose nearly 20,000 work</w:t>
            </w:r>
            <w:r w:rsidR="00B602E0">
              <w:rPr>
                <w:sz w:val="24"/>
                <w:szCs w:val="24"/>
              </w:rPr>
              <w:t xml:space="preserve"> </w:t>
            </w:r>
            <w:r>
              <w:rPr>
                <w:sz w:val="24"/>
                <w:szCs w:val="24"/>
              </w:rPr>
              <w:t xml:space="preserve">days each year from employee injuries sustained on or around forklifts. Even more alarming is the fact that </w:t>
            </w:r>
            <w:r w:rsidR="00B602E0">
              <w:rPr>
                <w:sz w:val="24"/>
                <w:szCs w:val="24"/>
              </w:rPr>
              <w:t>100</w:t>
            </w:r>
            <w:r>
              <w:rPr>
                <w:sz w:val="24"/>
                <w:szCs w:val="24"/>
              </w:rPr>
              <w:t xml:space="preserve">lose their lives each year in forklift-related accidents. One way to help prevent forklift accidents is to train all operators on the hazards associated with forklifts and evaluate each operator’s performance on a regular basis. For assistance in developing your program, email </w:t>
            </w:r>
            <w:hyperlink r:id="rId10" w:history="1">
              <w:r w:rsidRPr="00F07B2A">
                <w:rPr>
                  <w:rStyle w:val="Hyperlink"/>
                  <w:sz w:val="24"/>
                  <w:szCs w:val="24"/>
                </w:rPr>
                <w:t>losscontrol@em</w:t>
              </w:r>
              <w:r w:rsidRPr="00F07B2A">
                <w:rPr>
                  <w:rStyle w:val="Hyperlink"/>
                  <w:sz w:val="24"/>
                  <w:szCs w:val="24"/>
                </w:rPr>
                <w:t>c</w:t>
              </w:r>
              <w:r w:rsidRPr="00F07B2A">
                <w:rPr>
                  <w:rStyle w:val="Hyperlink"/>
                  <w:sz w:val="24"/>
                  <w:szCs w:val="24"/>
                </w:rPr>
                <w:t>ins.com</w:t>
              </w:r>
            </w:hyperlink>
            <w:r>
              <w:rPr>
                <w:sz w:val="24"/>
                <w:szCs w:val="24"/>
              </w:rPr>
              <w:t xml:space="preserve">. </w:t>
            </w:r>
          </w:p>
          <w:p w:rsidR="00F07B2A" w:rsidRDefault="00F07B2A" w:rsidP="00C7600C">
            <w:pPr>
              <w:pStyle w:val="NoSpacing"/>
              <w:rPr>
                <w:sz w:val="24"/>
                <w:szCs w:val="24"/>
              </w:rPr>
            </w:pPr>
          </w:p>
          <w:p w:rsidR="00F07B2A" w:rsidRDefault="00F07B2A" w:rsidP="00C7600C">
            <w:pPr>
              <w:pStyle w:val="NoSpacing"/>
              <w:rPr>
                <w:sz w:val="24"/>
                <w:szCs w:val="24"/>
              </w:rPr>
            </w:pPr>
            <w:r>
              <w:rPr>
                <w:sz w:val="24"/>
                <w:szCs w:val="24"/>
              </w:rPr>
              <w:t xml:space="preserve">Additional information can be found in the powered industrial forklift standard </w:t>
            </w:r>
            <w:hyperlink r:id="rId11" w:history="1">
              <w:r w:rsidRPr="00F07B2A">
                <w:rPr>
                  <w:rStyle w:val="Hyperlink"/>
                  <w:sz w:val="24"/>
                  <w:szCs w:val="24"/>
                </w:rPr>
                <w:t>29CFR 1910.178</w:t>
              </w:r>
            </w:hyperlink>
            <w:r>
              <w:rPr>
                <w:sz w:val="24"/>
                <w:szCs w:val="24"/>
              </w:rPr>
              <w:t xml:space="preserve"> which applies to all industrial forklift</w:t>
            </w:r>
            <w:r w:rsidR="00B602E0">
              <w:rPr>
                <w:sz w:val="24"/>
                <w:szCs w:val="24"/>
              </w:rPr>
              <w:t>s</w:t>
            </w:r>
            <w:r>
              <w:rPr>
                <w:sz w:val="24"/>
                <w:szCs w:val="24"/>
              </w:rPr>
              <w:t xml:space="preserve"> powered by electrical motors or internal combustion engines.</w:t>
            </w:r>
          </w:p>
          <w:p w:rsidR="00F07B2A" w:rsidRPr="00F07B2A" w:rsidRDefault="00F07B2A" w:rsidP="00C7600C">
            <w:pPr>
              <w:pStyle w:val="NoSpacing"/>
              <w:rPr>
                <w:sz w:val="24"/>
                <w:szCs w:val="24"/>
              </w:rPr>
            </w:pPr>
          </w:p>
        </w:tc>
      </w:tr>
    </w:tbl>
    <w:p w:rsidR="00F07B2A" w:rsidRDefault="00F07B2A" w:rsidP="00C7600C">
      <w:pPr>
        <w:pStyle w:val="NoSpacing"/>
        <w:rPr>
          <w:sz w:val="24"/>
          <w:szCs w:val="24"/>
        </w:rPr>
      </w:pPr>
    </w:p>
    <w:p w:rsidR="00F07B2A" w:rsidRDefault="00F07B2A" w:rsidP="00F07B2A">
      <w:pPr>
        <w:pStyle w:val="NoSpacing"/>
        <w:pBdr>
          <w:bottom w:val="single" w:sz="12" w:space="0" w:color="auto"/>
        </w:pBdr>
        <w:rPr>
          <w:b/>
          <w:i/>
          <w:sz w:val="28"/>
          <w:szCs w:val="24"/>
        </w:rPr>
      </w:pPr>
      <w:r>
        <w:rPr>
          <w:b/>
          <w:i/>
          <w:sz w:val="28"/>
          <w:szCs w:val="24"/>
        </w:rPr>
        <w:t>Revision History</w:t>
      </w:r>
    </w:p>
    <w:p w:rsidR="00F07B2A" w:rsidRDefault="00F07B2A" w:rsidP="00C7600C">
      <w:pPr>
        <w:pStyle w:val="NoSpacing"/>
        <w:rPr>
          <w:b/>
          <w:i/>
          <w:sz w:val="28"/>
          <w:szCs w:val="24"/>
        </w:rPr>
      </w:pPr>
    </w:p>
    <w:p w:rsidR="00F07B2A" w:rsidRDefault="00F07B2A" w:rsidP="00C7600C">
      <w:pPr>
        <w:pStyle w:val="NoSpacing"/>
        <w:rPr>
          <w:sz w:val="24"/>
          <w:szCs w:val="24"/>
        </w:rPr>
      </w:pPr>
      <w:r w:rsidRPr="00F07B2A">
        <w:rPr>
          <w:sz w:val="24"/>
          <w:szCs w:val="24"/>
        </w:rPr>
        <w:t>Revision 1 -</w:t>
      </w:r>
      <w:r w:rsidRPr="00F07B2A">
        <w:rPr>
          <w:color w:val="FF0000"/>
          <w:sz w:val="24"/>
          <w:szCs w:val="24"/>
        </w:rPr>
        <w:t xml:space="preserve"> </w:t>
      </w:r>
      <w:r w:rsidRPr="00F07B2A">
        <w:rPr>
          <w:color w:val="FF0000"/>
          <w:sz w:val="24"/>
          <w:szCs w:val="24"/>
          <w:highlight w:val="yellow"/>
        </w:rPr>
        <w:t>&lt;Month&gt; &lt;Year&gt;</w:t>
      </w:r>
      <w:r>
        <w:rPr>
          <w:sz w:val="24"/>
          <w:szCs w:val="24"/>
        </w:rPr>
        <w:t xml:space="preserve"> </w:t>
      </w:r>
    </w:p>
    <w:p w:rsidR="00F07B2A" w:rsidRDefault="00F07B2A" w:rsidP="00C7600C">
      <w:pPr>
        <w:pStyle w:val="NoSpacing"/>
        <w:rPr>
          <w:sz w:val="24"/>
          <w:szCs w:val="24"/>
        </w:rPr>
      </w:pPr>
    </w:p>
    <w:p w:rsidR="00F07B2A" w:rsidRDefault="00F07B2A" w:rsidP="00F07B2A">
      <w:pPr>
        <w:pStyle w:val="NoSpacing"/>
        <w:pBdr>
          <w:bottom w:val="single" w:sz="12" w:space="0" w:color="auto"/>
        </w:pBdr>
        <w:rPr>
          <w:b/>
          <w:i/>
          <w:sz w:val="28"/>
          <w:szCs w:val="24"/>
        </w:rPr>
      </w:pPr>
      <w:r>
        <w:rPr>
          <w:b/>
          <w:i/>
          <w:sz w:val="28"/>
          <w:szCs w:val="24"/>
        </w:rPr>
        <w:t>Purpose</w:t>
      </w:r>
    </w:p>
    <w:p w:rsidR="00F07B2A" w:rsidRDefault="00F07B2A" w:rsidP="00C7600C">
      <w:pPr>
        <w:pStyle w:val="NoSpacing"/>
        <w:rPr>
          <w:b/>
          <w:i/>
          <w:sz w:val="28"/>
          <w:szCs w:val="24"/>
        </w:rPr>
      </w:pPr>
    </w:p>
    <w:p w:rsidR="00F07B2A" w:rsidRDefault="00F07B2A" w:rsidP="00C7600C">
      <w:pPr>
        <w:pStyle w:val="NoSpacing"/>
        <w:rPr>
          <w:sz w:val="24"/>
          <w:szCs w:val="24"/>
        </w:rPr>
      </w:pPr>
      <w:r w:rsidRPr="00F07B2A">
        <w:rPr>
          <w:color w:val="FF0000"/>
          <w:sz w:val="24"/>
          <w:szCs w:val="24"/>
          <w:highlight w:val="yellow"/>
        </w:rPr>
        <w:t>&lt;Company Name&gt;</w:t>
      </w:r>
      <w:r>
        <w:rPr>
          <w:sz w:val="24"/>
          <w:szCs w:val="24"/>
        </w:rPr>
        <w:t xml:space="preserve"> is committed to providing a safe and healthy work environment and to protecting our employees from injury or death caused by uncontrolled hazards in the workplace. The Forklift Safety Program has been established to reduce the risk of physical injury or property damage in areas where powered forklifts and other powered material handling equipment is in operation. </w:t>
      </w:r>
    </w:p>
    <w:p w:rsidR="00F07B2A" w:rsidRDefault="00F07B2A" w:rsidP="00C7600C">
      <w:pPr>
        <w:pStyle w:val="NoSpacing"/>
        <w:rPr>
          <w:sz w:val="24"/>
          <w:szCs w:val="24"/>
        </w:rPr>
      </w:pPr>
    </w:p>
    <w:p w:rsidR="00F07B2A" w:rsidRDefault="00F07B2A" w:rsidP="00F07B2A">
      <w:pPr>
        <w:pStyle w:val="NoSpacing"/>
        <w:pBdr>
          <w:bottom w:val="single" w:sz="12" w:space="0" w:color="auto"/>
        </w:pBdr>
        <w:rPr>
          <w:b/>
          <w:i/>
          <w:sz w:val="28"/>
          <w:szCs w:val="24"/>
        </w:rPr>
      </w:pPr>
      <w:r>
        <w:rPr>
          <w:b/>
          <w:i/>
          <w:sz w:val="28"/>
          <w:szCs w:val="24"/>
        </w:rPr>
        <w:t>Scope</w:t>
      </w:r>
    </w:p>
    <w:p w:rsidR="00F07B2A" w:rsidRDefault="00F07B2A" w:rsidP="00C7600C">
      <w:pPr>
        <w:pStyle w:val="NoSpacing"/>
        <w:rPr>
          <w:b/>
          <w:i/>
          <w:sz w:val="28"/>
          <w:szCs w:val="24"/>
        </w:rPr>
      </w:pPr>
    </w:p>
    <w:p w:rsidR="00F07B2A" w:rsidRDefault="00F07B2A" w:rsidP="00C7600C">
      <w:pPr>
        <w:pStyle w:val="NoSpacing"/>
        <w:rPr>
          <w:sz w:val="24"/>
          <w:szCs w:val="24"/>
        </w:rPr>
      </w:pPr>
      <w:r>
        <w:rPr>
          <w:sz w:val="24"/>
          <w:szCs w:val="24"/>
        </w:rPr>
        <w:t xml:space="preserve">The Forklift Safety Program applies to all employees (permanent, temporary and contractors) who operate forklifts and other powered material handling equipment at our facilities. </w:t>
      </w:r>
    </w:p>
    <w:p w:rsidR="00F07B2A" w:rsidRDefault="00F07B2A" w:rsidP="00C7600C">
      <w:pPr>
        <w:pStyle w:val="NoSpacing"/>
        <w:rPr>
          <w:sz w:val="24"/>
          <w:szCs w:val="24"/>
        </w:rPr>
      </w:pPr>
    </w:p>
    <w:p w:rsidR="00F07B2A" w:rsidRDefault="00F07B2A" w:rsidP="00F07B2A">
      <w:pPr>
        <w:pStyle w:val="NoSpacing"/>
        <w:pBdr>
          <w:bottom w:val="single" w:sz="12" w:space="0" w:color="auto"/>
        </w:pBdr>
        <w:rPr>
          <w:b/>
          <w:i/>
          <w:sz w:val="28"/>
          <w:szCs w:val="24"/>
        </w:rPr>
      </w:pPr>
      <w:r>
        <w:rPr>
          <w:b/>
          <w:i/>
          <w:sz w:val="28"/>
          <w:szCs w:val="24"/>
        </w:rPr>
        <w:t xml:space="preserve">Program Responsibilities </w:t>
      </w:r>
    </w:p>
    <w:p w:rsidR="00F07B2A" w:rsidRDefault="00F07B2A" w:rsidP="00C7600C">
      <w:pPr>
        <w:pStyle w:val="NoSpacing"/>
        <w:rPr>
          <w:b/>
          <w:i/>
          <w:sz w:val="28"/>
          <w:szCs w:val="24"/>
        </w:rPr>
      </w:pPr>
    </w:p>
    <w:p w:rsidR="00F07B2A" w:rsidRDefault="00F07B2A" w:rsidP="00C7600C">
      <w:pPr>
        <w:pStyle w:val="NoSpacing"/>
        <w:rPr>
          <w:sz w:val="24"/>
          <w:szCs w:val="24"/>
        </w:rPr>
      </w:pPr>
      <w:r w:rsidRPr="00F07B2A">
        <w:rPr>
          <w:b/>
          <w:sz w:val="24"/>
          <w:szCs w:val="24"/>
        </w:rPr>
        <w:t>Management.</w:t>
      </w:r>
      <w:r>
        <w:rPr>
          <w:sz w:val="24"/>
          <w:szCs w:val="24"/>
        </w:rPr>
        <w:t xml:space="preserve"> </w:t>
      </w:r>
      <w:r w:rsidRPr="00F07B2A">
        <w:rPr>
          <w:color w:val="FF0000"/>
          <w:sz w:val="24"/>
          <w:szCs w:val="24"/>
          <w:highlight w:val="yellow"/>
        </w:rPr>
        <w:t>&lt;Company Name&gt;</w:t>
      </w:r>
      <w:r>
        <w:rPr>
          <w:sz w:val="24"/>
          <w:szCs w:val="24"/>
        </w:rPr>
        <w:t xml:space="preserve"> is responsible for providing safe equipment and</w:t>
      </w:r>
      <w:r w:rsidR="00A81C51">
        <w:rPr>
          <w:sz w:val="24"/>
          <w:szCs w:val="24"/>
        </w:rPr>
        <w:t xml:space="preserve"> the</w:t>
      </w:r>
      <w:r>
        <w:rPr>
          <w:sz w:val="24"/>
          <w:szCs w:val="24"/>
        </w:rPr>
        <w:t xml:space="preserve"> resources necessary to implement this program</w:t>
      </w:r>
      <w:r w:rsidR="00A81C51">
        <w:rPr>
          <w:sz w:val="24"/>
          <w:szCs w:val="24"/>
        </w:rPr>
        <w:t>,</w:t>
      </w:r>
      <w:r>
        <w:rPr>
          <w:sz w:val="24"/>
          <w:szCs w:val="24"/>
        </w:rPr>
        <w:t xml:space="preserve"> and for ensuring that </w:t>
      </w:r>
      <w:r w:rsidR="00A81C51">
        <w:rPr>
          <w:sz w:val="24"/>
          <w:szCs w:val="24"/>
        </w:rPr>
        <w:t>this program is</w:t>
      </w:r>
      <w:r>
        <w:rPr>
          <w:sz w:val="24"/>
          <w:szCs w:val="24"/>
        </w:rPr>
        <w:t xml:space="preserve"> being followed by the Program Administrator. </w:t>
      </w:r>
    </w:p>
    <w:p w:rsidR="00F07B2A" w:rsidRDefault="00F07B2A" w:rsidP="00C7600C">
      <w:pPr>
        <w:pStyle w:val="NoSpacing"/>
        <w:rPr>
          <w:sz w:val="24"/>
          <w:szCs w:val="24"/>
        </w:rPr>
      </w:pPr>
    </w:p>
    <w:p w:rsidR="00F07B2A" w:rsidRDefault="00F07B2A" w:rsidP="00C7600C">
      <w:pPr>
        <w:pStyle w:val="NoSpacing"/>
        <w:rPr>
          <w:sz w:val="24"/>
          <w:szCs w:val="24"/>
        </w:rPr>
      </w:pPr>
      <w:r w:rsidRPr="00F07B2A">
        <w:rPr>
          <w:b/>
          <w:sz w:val="24"/>
          <w:szCs w:val="24"/>
        </w:rPr>
        <w:t>Program Administrator.</w:t>
      </w:r>
      <w:r>
        <w:rPr>
          <w:sz w:val="24"/>
          <w:szCs w:val="24"/>
        </w:rPr>
        <w:t xml:space="preserve"> The Program Administrator is responsible for d</w:t>
      </w:r>
      <w:r w:rsidR="00A81C51">
        <w:rPr>
          <w:sz w:val="24"/>
          <w:szCs w:val="24"/>
        </w:rPr>
        <w:t>eveloping and implementing our Forklift Safety P</w:t>
      </w:r>
      <w:r>
        <w:rPr>
          <w:sz w:val="24"/>
          <w:szCs w:val="24"/>
        </w:rPr>
        <w:t>rogram, including:</w:t>
      </w:r>
    </w:p>
    <w:p w:rsidR="00F07B2A" w:rsidRDefault="00F07B2A" w:rsidP="00C7600C">
      <w:pPr>
        <w:pStyle w:val="NoSpacing"/>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4" w:type="dxa"/>
          <w:bottom w:w="14" w:type="dxa"/>
          <w:right w:w="144" w:type="dxa"/>
        </w:tblCellMar>
        <w:tblLook w:val="04A0" w:firstRow="1" w:lastRow="0" w:firstColumn="1" w:lastColumn="0" w:noHBand="0" w:noVBand="1"/>
      </w:tblPr>
      <w:tblGrid>
        <w:gridCol w:w="10656"/>
      </w:tblGrid>
      <w:tr w:rsidR="00F07B2A" w:rsidTr="00B158D8">
        <w:tc>
          <w:tcPr>
            <w:tcW w:w="10872" w:type="dxa"/>
            <w:shd w:val="clear" w:color="auto" w:fill="auto"/>
          </w:tcPr>
          <w:p w:rsidR="00F07B2A" w:rsidRDefault="00B158D8" w:rsidP="00B158D8">
            <w:pPr>
              <w:pStyle w:val="NoSpacing"/>
              <w:numPr>
                <w:ilvl w:val="0"/>
                <w:numId w:val="27"/>
              </w:numPr>
              <w:rPr>
                <w:sz w:val="24"/>
                <w:szCs w:val="24"/>
              </w:rPr>
            </w:pPr>
            <w:r>
              <w:rPr>
                <w:sz w:val="24"/>
                <w:szCs w:val="24"/>
              </w:rPr>
              <w:t>Annually reviewing and updating this written plan</w:t>
            </w:r>
          </w:p>
        </w:tc>
      </w:tr>
      <w:tr w:rsidR="00F07B2A" w:rsidTr="00B158D8">
        <w:tc>
          <w:tcPr>
            <w:tcW w:w="10872" w:type="dxa"/>
            <w:shd w:val="clear" w:color="auto" w:fill="auto"/>
          </w:tcPr>
          <w:p w:rsidR="00F07B2A" w:rsidRDefault="00A81C51" w:rsidP="00B158D8">
            <w:pPr>
              <w:pStyle w:val="NoSpacing"/>
              <w:numPr>
                <w:ilvl w:val="0"/>
                <w:numId w:val="27"/>
              </w:numPr>
              <w:rPr>
                <w:sz w:val="24"/>
                <w:szCs w:val="24"/>
              </w:rPr>
            </w:pPr>
            <w:r>
              <w:rPr>
                <w:sz w:val="24"/>
                <w:szCs w:val="24"/>
              </w:rPr>
              <w:t>Providing appropriate training o</w:t>
            </w:r>
            <w:r w:rsidR="00B158D8">
              <w:rPr>
                <w:sz w:val="24"/>
                <w:szCs w:val="24"/>
              </w:rPr>
              <w:t xml:space="preserve">n the safe operation of all powered forklift equipment used within </w:t>
            </w:r>
          </w:p>
        </w:tc>
      </w:tr>
      <w:tr w:rsidR="00F07B2A" w:rsidTr="00B158D8">
        <w:tc>
          <w:tcPr>
            <w:tcW w:w="10872" w:type="dxa"/>
            <w:shd w:val="clear" w:color="auto" w:fill="auto"/>
          </w:tcPr>
          <w:p w:rsidR="00F07B2A" w:rsidRDefault="00B158D8" w:rsidP="00C7600C">
            <w:pPr>
              <w:pStyle w:val="NoSpacing"/>
              <w:rPr>
                <w:sz w:val="24"/>
                <w:szCs w:val="24"/>
              </w:rPr>
            </w:pPr>
            <w:r>
              <w:rPr>
                <w:sz w:val="24"/>
                <w:szCs w:val="24"/>
              </w:rPr>
              <w:t xml:space="preserve">             </w:t>
            </w:r>
            <w:r>
              <w:rPr>
                <w:sz w:val="24"/>
                <w:szCs w:val="24"/>
              </w:rPr>
              <w:t>the facilities</w:t>
            </w:r>
          </w:p>
        </w:tc>
      </w:tr>
      <w:tr w:rsidR="00F07B2A" w:rsidTr="00B158D8">
        <w:tc>
          <w:tcPr>
            <w:tcW w:w="10872" w:type="dxa"/>
            <w:shd w:val="clear" w:color="auto" w:fill="auto"/>
          </w:tcPr>
          <w:p w:rsidR="00F07B2A" w:rsidRDefault="00B158D8" w:rsidP="00B158D8">
            <w:pPr>
              <w:pStyle w:val="NoSpacing"/>
              <w:numPr>
                <w:ilvl w:val="0"/>
                <w:numId w:val="28"/>
              </w:numPr>
              <w:rPr>
                <w:sz w:val="24"/>
                <w:szCs w:val="24"/>
              </w:rPr>
            </w:pPr>
            <w:r>
              <w:rPr>
                <w:sz w:val="24"/>
                <w:szCs w:val="24"/>
              </w:rPr>
              <w:t>Documenting all training and evaluations</w:t>
            </w:r>
          </w:p>
        </w:tc>
      </w:tr>
      <w:tr w:rsidR="00F07B2A" w:rsidTr="00B158D8">
        <w:tc>
          <w:tcPr>
            <w:tcW w:w="10872" w:type="dxa"/>
            <w:shd w:val="clear" w:color="auto" w:fill="auto"/>
          </w:tcPr>
          <w:p w:rsidR="00F07B2A" w:rsidRDefault="00B158D8" w:rsidP="00B158D8">
            <w:pPr>
              <w:pStyle w:val="NoSpacing"/>
              <w:numPr>
                <w:ilvl w:val="0"/>
                <w:numId w:val="28"/>
              </w:numPr>
              <w:rPr>
                <w:sz w:val="24"/>
                <w:szCs w:val="24"/>
              </w:rPr>
            </w:pPr>
            <w:r>
              <w:rPr>
                <w:sz w:val="24"/>
                <w:szCs w:val="24"/>
              </w:rPr>
              <w:t>Observing forklift operations and reporting unsafe practices to the appropriate supervisor</w:t>
            </w:r>
          </w:p>
        </w:tc>
      </w:tr>
      <w:tr w:rsidR="00F07B2A" w:rsidTr="00B158D8">
        <w:tc>
          <w:tcPr>
            <w:tcW w:w="10872" w:type="dxa"/>
            <w:shd w:val="clear" w:color="auto" w:fill="auto"/>
          </w:tcPr>
          <w:p w:rsidR="00F07B2A" w:rsidRPr="00B158D8" w:rsidRDefault="00B158D8" w:rsidP="00B158D8">
            <w:pPr>
              <w:pStyle w:val="NoSpacing"/>
              <w:numPr>
                <w:ilvl w:val="0"/>
                <w:numId w:val="28"/>
              </w:numPr>
              <w:rPr>
                <w:sz w:val="24"/>
                <w:szCs w:val="24"/>
              </w:rPr>
            </w:pPr>
            <w:r>
              <w:rPr>
                <w:sz w:val="24"/>
                <w:szCs w:val="24"/>
              </w:rPr>
              <w:t>Reviewing copies of inspection checklists</w:t>
            </w:r>
          </w:p>
        </w:tc>
      </w:tr>
    </w:tbl>
    <w:p w:rsidR="00F07B2A" w:rsidRDefault="00F07B2A" w:rsidP="00C7600C">
      <w:pPr>
        <w:pStyle w:val="NoSpacing"/>
        <w:rPr>
          <w:sz w:val="24"/>
          <w:szCs w:val="24"/>
        </w:rPr>
      </w:pPr>
    </w:p>
    <w:p w:rsidR="00B158D8" w:rsidRDefault="00B158D8" w:rsidP="00C7600C">
      <w:pPr>
        <w:pStyle w:val="NoSpacing"/>
        <w:rPr>
          <w:sz w:val="24"/>
          <w:szCs w:val="24"/>
        </w:rPr>
      </w:pPr>
      <w:r w:rsidRPr="00B158D8">
        <w:rPr>
          <w:b/>
          <w:sz w:val="24"/>
          <w:szCs w:val="24"/>
        </w:rPr>
        <w:lastRenderedPageBreak/>
        <w:t>Supervisors.</w:t>
      </w:r>
      <w:r>
        <w:rPr>
          <w:sz w:val="24"/>
          <w:szCs w:val="24"/>
        </w:rPr>
        <w:t xml:space="preserve"> Supervisors are responsible for:</w:t>
      </w:r>
    </w:p>
    <w:p w:rsidR="00B158D8" w:rsidRDefault="00B158D8" w:rsidP="00C7600C">
      <w:pPr>
        <w:pStyle w:val="NoSpacing"/>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4" w:type="dxa"/>
          <w:bottom w:w="14" w:type="dxa"/>
          <w:right w:w="144" w:type="dxa"/>
        </w:tblCellMar>
        <w:tblLook w:val="04A0" w:firstRow="1" w:lastRow="0" w:firstColumn="1" w:lastColumn="0" w:noHBand="0" w:noVBand="1"/>
      </w:tblPr>
      <w:tblGrid>
        <w:gridCol w:w="10656"/>
      </w:tblGrid>
      <w:tr w:rsidR="00B158D8" w:rsidTr="00B158D8">
        <w:tc>
          <w:tcPr>
            <w:tcW w:w="10872" w:type="dxa"/>
            <w:shd w:val="clear" w:color="auto" w:fill="auto"/>
          </w:tcPr>
          <w:p w:rsidR="00B158D8" w:rsidRDefault="00B158D8" w:rsidP="00B158D8">
            <w:pPr>
              <w:pStyle w:val="NoSpacing"/>
              <w:numPr>
                <w:ilvl w:val="0"/>
                <w:numId w:val="30"/>
              </w:numPr>
              <w:rPr>
                <w:sz w:val="24"/>
                <w:szCs w:val="24"/>
              </w:rPr>
            </w:pPr>
            <w:r>
              <w:rPr>
                <w:sz w:val="24"/>
                <w:szCs w:val="24"/>
              </w:rPr>
              <w:t xml:space="preserve">Ensuring that employees who are found to have insufficient skills or understanding of safe forklift </w:t>
            </w:r>
          </w:p>
        </w:tc>
      </w:tr>
      <w:tr w:rsidR="00B158D8" w:rsidTr="00B158D8">
        <w:tc>
          <w:tcPr>
            <w:tcW w:w="10872" w:type="dxa"/>
            <w:shd w:val="clear" w:color="auto" w:fill="auto"/>
          </w:tcPr>
          <w:p w:rsidR="00B158D8" w:rsidRDefault="00B158D8" w:rsidP="00C7600C">
            <w:pPr>
              <w:pStyle w:val="NoSpacing"/>
              <w:rPr>
                <w:sz w:val="24"/>
                <w:szCs w:val="24"/>
              </w:rPr>
            </w:pPr>
            <w:r>
              <w:rPr>
                <w:sz w:val="24"/>
                <w:szCs w:val="24"/>
              </w:rPr>
              <w:t xml:space="preserve">             </w:t>
            </w:r>
            <w:r>
              <w:rPr>
                <w:sz w:val="24"/>
                <w:szCs w:val="24"/>
              </w:rPr>
              <w:t>operation</w:t>
            </w:r>
            <w:r w:rsidR="00A81C51">
              <w:rPr>
                <w:sz w:val="24"/>
                <w:szCs w:val="24"/>
              </w:rPr>
              <w:t>s</w:t>
            </w:r>
            <w:r>
              <w:rPr>
                <w:sz w:val="24"/>
                <w:szCs w:val="24"/>
              </w:rPr>
              <w:t xml:space="preserve"> receive retraining before continuing to operate any forklift</w:t>
            </w:r>
          </w:p>
        </w:tc>
      </w:tr>
      <w:tr w:rsidR="00B158D8" w:rsidTr="00B158D8">
        <w:tc>
          <w:tcPr>
            <w:tcW w:w="10872" w:type="dxa"/>
            <w:shd w:val="clear" w:color="auto" w:fill="auto"/>
          </w:tcPr>
          <w:p w:rsidR="00B158D8" w:rsidRDefault="00B158D8" w:rsidP="00B158D8">
            <w:pPr>
              <w:pStyle w:val="NoSpacing"/>
              <w:numPr>
                <w:ilvl w:val="0"/>
                <w:numId w:val="30"/>
              </w:numPr>
              <w:rPr>
                <w:sz w:val="24"/>
                <w:szCs w:val="24"/>
              </w:rPr>
            </w:pPr>
            <w:r>
              <w:rPr>
                <w:sz w:val="24"/>
                <w:szCs w:val="24"/>
              </w:rPr>
              <w:t>Ensuring employees comply with all safe work practices described in this program</w:t>
            </w:r>
          </w:p>
        </w:tc>
      </w:tr>
      <w:tr w:rsidR="00B158D8" w:rsidTr="00B158D8">
        <w:tc>
          <w:tcPr>
            <w:tcW w:w="10872" w:type="dxa"/>
            <w:shd w:val="clear" w:color="auto" w:fill="auto"/>
          </w:tcPr>
          <w:p w:rsidR="00B158D8" w:rsidRDefault="00B158D8" w:rsidP="00B158D8">
            <w:pPr>
              <w:pStyle w:val="NoSpacing"/>
              <w:numPr>
                <w:ilvl w:val="0"/>
                <w:numId w:val="30"/>
              </w:numPr>
              <w:rPr>
                <w:sz w:val="24"/>
                <w:szCs w:val="24"/>
              </w:rPr>
            </w:pPr>
            <w:r>
              <w:rPr>
                <w:sz w:val="24"/>
                <w:szCs w:val="24"/>
              </w:rPr>
              <w:t>Observing forklift operations in their department and correct</w:t>
            </w:r>
            <w:r w:rsidR="00B602E0">
              <w:rPr>
                <w:sz w:val="24"/>
                <w:szCs w:val="24"/>
              </w:rPr>
              <w:t>ing</w:t>
            </w:r>
            <w:r>
              <w:rPr>
                <w:sz w:val="24"/>
                <w:szCs w:val="24"/>
              </w:rPr>
              <w:t xml:space="preserve"> any unsafe practices</w:t>
            </w:r>
          </w:p>
        </w:tc>
      </w:tr>
      <w:tr w:rsidR="00B158D8" w:rsidTr="00B158D8">
        <w:tc>
          <w:tcPr>
            <w:tcW w:w="10872" w:type="dxa"/>
            <w:shd w:val="clear" w:color="auto" w:fill="auto"/>
          </w:tcPr>
          <w:p w:rsidR="00B158D8" w:rsidRDefault="00B158D8" w:rsidP="00B158D8">
            <w:pPr>
              <w:pStyle w:val="NoSpacing"/>
              <w:numPr>
                <w:ilvl w:val="0"/>
                <w:numId w:val="30"/>
              </w:numPr>
              <w:rPr>
                <w:sz w:val="24"/>
                <w:szCs w:val="24"/>
              </w:rPr>
            </w:pPr>
            <w:r>
              <w:rPr>
                <w:sz w:val="24"/>
                <w:szCs w:val="24"/>
              </w:rPr>
              <w:t>Providing feedback of this program to the Program Administrator</w:t>
            </w:r>
          </w:p>
        </w:tc>
      </w:tr>
    </w:tbl>
    <w:p w:rsidR="00B158D8" w:rsidRDefault="00B158D8" w:rsidP="00C7600C">
      <w:pPr>
        <w:pStyle w:val="NoSpacing"/>
        <w:rPr>
          <w:sz w:val="24"/>
          <w:szCs w:val="24"/>
        </w:rPr>
      </w:pPr>
    </w:p>
    <w:p w:rsidR="00B158D8" w:rsidRDefault="00B158D8" w:rsidP="00C7600C">
      <w:pPr>
        <w:pStyle w:val="NoSpacing"/>
        <w:rPr>
          <w:sz w:val="24"/>
          <w:szCs w:val="24"/>
        </w:rPr>
      </w:pPr>
      <w:r w:rsidRPr="00B158D8">
        <w:rPr>
          <w:b/>
          <w:sz w:val="24"/>
          <w:szCs w:val="24"/>
        </w:rPr>
        <w:t>Forklift Operators.</w:t>
      </w:r>
      <w:r>
        <w:rPr>
          <w:sz w:val="24"/>
          <w:szCs w:val="24"/>
        </w:rPr>
        <w:t xml:space="preserve"> Operators are responsible for the following:</w:t>
      </w:r>
    </w:p>
    <w:p w:rsidR="007260C8" w:rsidRDefault="007260C8" w:rsidP="00C7600C">
      <w:pPr>
        <w:pStyle w:val="NoSpacing"/>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4" w:type="dxa"/>
          <w:bottom w:w="14" w:type="dxa"/>
          <w:right w:w="144" w:type="dxa"/>
        </w:tblCellMar>
        <w:tblLook w:val="04A0" w:firstRow="1" w:lastRow="0" w:firstColumn="1" w:lastColumn="0" w:noHBand="0" w:noVBand="1"/>
      </w:tblPr>
      <w:tblGrid>
        <w:gridCol w:w="10656"/>
      </w:tblGrid>
      <w:tr w:rsidR="007260C8" w:rsidTr="007260C8">
        <w:tc>
          <w:tcPr>
            <w:tcW w:w="10872" w:type="dxa"/>
            <w:shd w:val="clear" w:color="auto" w:fill="auto"/>
          </w:tcPr>
          <w:p w:rsidR="007260C8" w:rsidRDefault="00A81C51" w:rsidP="007260C8">
            <w:pPr>
              <w:pStyle w:val="NoSpacing"/>
              <w:numPr>
                <w:ilvl w:val="0"/>
                <w:numId w:val="31"/>
              </w:numPr>
              <w:rPr>
                <w:sz w:val="24"/>
                <w:szCs w:val="24"/>
              </w:rPr>
            </w:pPr>
            <w:r>
              <w:rPr>
                <w:sz w:val="24"/>
                <w:szCs w:val="24"/>
              </w:rPr>
              <w:t xml:space="preserve">Only operating </w:t>
            </w:r>
            <w:r w:rsidR="007260C8">
              <w:rPr>
                <w:sz w:val="24"/>
                <w:szCs w:val="24"/>
              </w:rPr>
              <w:t>the forklifts for which they have been specifically trained and authorized</w:t>
            </w:r>
          </w:p>
        </w:tc>
      </w:tr>
      <w:tr w:rsidR="007260C8" w:rsidTr="007260C8">
        <w:tc>
          <w:tcPr>
            <w:tcW w:w="10872" w:type="dxa"/>
            <w:shd w:val="clear" w:color="auto" w:fill="auto"/>
          </w:tcPr>
          <w:p w:rsidR="007260C8" w:rsidRDefault="007260C8" w:rsidP="00B602E0">
            <w:pPr>
              <w:pStyle w:val="NoSpacing"/>
              <w:numPr>
                <w:ilvl w:val="0"/>
                <w:numId w:val="31"/>
              </w:numPr>
              <w:tabs>
                <w:tab w:val="left" w:pos="1215"/>
              </w:tabs>
              <w:rPr>
                <w:sz w:val="24"/>
                <w:szCs w:val="24"/>
              </w:rPr>
            </w:pPr>
            <w:r>
              <w:rPr>
                <w:sz w:val="24"/>
                <w:szCs w:val="24"/>
              </w:rPr>
              <w:t>Operating all forklifts in a safe manner</w:t>
            </w:r>
            <w:r w:rsidR="00B602E0">
              <w:rPr>
                <w:sz w:val="24"/>
                <w:szCs w:val="24"/>
              </w:rPr>
              <w:t>,</w:t>
            </w:r>
            <w:r>
              <w:rPr>
                <w:sz w:val="24"/>
                <w:szCs w:val="24"/>
              </w:rPr>
              <w:t xml:space="preserve"> consistent with </w:t>
            </w:r>
            <w:r w:rsidR="00A81C51">
              <w:rPr>
                <w:sz w:val="24"/>
                <w:szCs w:val="24"/>
              </w:rPr>
              <w:t xml:space="preserve">the forklift </w:t>
            </w:r>
            <w:r w:rsidR="00B602E0">
              <w:rPr>
                <w:sz w:val="24"/>
                <w:szCs w:val="24"/>
              </w:rPr>
              <w:t>safe work practices</w:t>
            </w:r>
          </w:p>
        </w:tc>
      </w:tr>
      <w:tr w:rsidR="007260C8" w:rsidTr="007260C8">
        <w:tc>
          <w:tcPr>
            <w:tcW w:w="10872" w:type="dxa"/>
            <w:shd w:val="clear" w:color="auto" w:fill="auto"/>
          </w:tcPr>
          <w:p w:rsidR="007260C8" w:rsidRDefault="007260C8" w:rsidP="007260C8">
            <w:pPr>
              <w:pStyle w:val="NoSpacing"/>
              <w:numPr>
                <w:ilvl w:val="0"/>
                <w:numId w:val="31"/>
              </w:numPr>
              <w:rPr>
                <w:sz w:val="24"/>
                <w:szCs w:val="24"/>
              </w:rPr>
            </w:pPr>
            <w:r>
              <w:rPr>
                <w:sz w:val="24"/>
                <w:szCs w:val="24"/>
              </w:rPr>
              <w:t xml:space="preserve">Conducting forklift inspections at the beginning of each work shift and documenting the inspection </w:t>
            </w:r>
          </w:p>
        </w:tc>
      </w:tr>
      <w:tr w:rsidR="007260C8" w:rsidTr="007260C8">
        <w:tc>
          <w:tcPr>
            <w:tcW w:w="10872" w:type="dxa"/>
            <w:shd w:val="clear" w:color="auto" w:fill="auto"/>
          </w:tcPr>
          <w:p w:rsidR="007260C8" w:rsidRDefault="007260C8" w:rsidP="00C7600C">
            <w:pPr>
              <w:pStyle w:val="NoSpacing"/>
              <w:rPr>
                <w:sz w:val="24"/>
                <w:szCs w:val="24"/>
              </w:rPr>
            </w:pPr>
            <w:r>
              <w:rPr>
                <w:sz w:val="24"/>
                <w:szCs w:val="24"/>
              </w:rPr>
              <w:t xml:space="preserve">             </w:t>
            </w:r>
            <w:r>
              <w:rPr>
                <w:sz w:val="24"/>
                <w:szCs w:val="24"/>
              </w:rPr>
              <w:t>on the appropriate inspection forms</w:t>
            </w:r>
          </w:p>
        </w:tc>
      </w:tr>
      <w:tr w:rsidR="007260C8" w:rsidTr="007260C8">
        <w:tc>
          <w:tcPr>
            <w:tcW w:w="10872" w:type="dxa"/>
            <w:shd w:val="clear" w:color="auto" w:fill="auto"/>
          </w:tcPr>
          <w:p w:rsidR="007260C8" w:rsidRDefault="007260C8" w:rsidP="007260C8">
            <w:pPr>
              <w:pStyle w:val="NoSpacing"/>
              <w:numPr>
                <w:ilvl w:val="0"/>
                <w:numId w:val="32"/>
              </w:numPr>
              <w:rPr>
                <w:sz w:val="24"/>
                <w:szCs w:val="24"/>
              </w:rPr>
            </w:pPr>
            <w:r>
              <w:rPr>
                <w:sz w:val="24"/>
                <w:szCs w:val="24"/>
              </w:rPr>
              <w:t>Reporting all equipment malfunctions and/or maintenance needs to their supervisors immediately</w:t>
            </w:r>
          </w:p>
        </w:tc>
      </w:tr>
      <w:tr w:rsidR="007260C8" w:rsidTr="007260C8">
        <w:tc>
          <w:tcPr>
            <w:tcW w:w="10872" w:type="dxa"/>
            <w:shd w:val="clear" w:color="auto" w:fill="auto"/>
          </w:tcPr>
          <w:p w:rsidR="007260C8" w:rsidRDefault="007260C8" w:rsidP="007260C8">
            <w:pPr>
              <w:pStyle w:val="NoSpacing"/>
              <w:numPr>
                <w:ilvl w:val="0"/>
                <w:numId w:val="32"/>
              </w:numPr>
              <w:rPr>
                <w:sz w:val="24"/>
                <w:szCs w:val="24"/>
              </w:rPr>
            </w:pPr>
            <w:r>
              <w:rPr>
                <w:sz w:val="24"/>
                <w:szCs w:val="24"/>
              </w:rPr>
              <w:t>Wearing a seatbelt at all time</w:t>
            </w:r>
            <w:r w:rsidR="00A81C51">
              <w:rPr>
                <w:sz w:val="24"/>
                <w:szCs w:val="24"/>
              </w:rPr>
              <w:t>s</w:t>
            </w:r>
            <w:r>
              <w:rPr>
                <w:sz w:val="24"/>
                <w:szCs w:val="24"/>
              </w:rPr>
              <w:t xml:space="preserve"> while operating a forklift</w:t>
            </w:r>
          </w:p>
        </w:tc>
      </w:tr>
      <w:tr w:rsidR="007260C8" w:rsidTr="007260C8">
        <w:tc>
          <w:tcPr>
            <w:tcW w:w="10872" w:type="dxa"/>
            <w:shd w:val="clear" w:color="auto" w:fill="auto"/>
          </w:tcPr>
          <w:p w:rsidR="007260C8" w:rsidRDefault="007260C8" w:rsidP="007260C8">
            <w:pPr>
              <w:pStyle w:val="NoSpacing"/>
              <w:numPr>
                <w:ilvl w:val="0"/>
                <w:numId w:val="32"/>
              </w:numPr>
              <w:rPr>
                <w:sz w:val="24"/>
                <w:szCs w:val="24"/>
              </w:rPr>
            </w:pPr>
            <w:r>
              <w:rPr>
                <w:sz w:val="24"/>
                <w:szCs w:val="24"/>
              </w:rPr>
              <w:t>Notifying their supervisor</w:t>
            </w:r>
            <w:r w:rsidR="00A81C51">
              <w:rPr>
                <w:sz w:val="24"/>
                <w:szCs w:val="24"/>
              </w:rPr>
              <w:t>s</w:t>
            </w:r>
            <w:r>
              <w:rPr>
                <w:sz w:val="24"/>
                <w:szCs w:val="24"/>
              </w:rPr>
              <w:t xml:space="preserve"> if they begin taking a medication that affects their ability to operate a </w:t>
            </w:r>
          </w:p>
        </w:tc>
      </w:tr>
      <w:tr w:rsidR="007260C8" w:rsidTr="007260C8">
        <w:tc>
          <w:tcPr>
            <w:tcW w:w="10872" w:type="dxa"/>
            <w:shd w:val="clear" w:color="auto" w:fill="auto"/>
          </w:tcPr>
          <w:p w:rsidR="007260C8" w:rsidRDefault="007260C8" w:rsidP="00C7600C">
            <w:pPr>
              <w:pStyle w:val="NoSpacing"/>
              <w:rPr>
                <w:sz w:val="24"/>
                <w:szCs w:val="24"/>
              </w:rPr>
            </w:pPr>
            <w:r>
              <w:rPr>
                <w:sz w:val="24"/>
                <w:szCs w:val="24"/>
              </w:rPr>
              <w:t xml:space="preserve">             </w:t>
            </w:r>
            <w:r>
              <w:rPr>
                <w:sz w:val="24"/>
                <w:szCs w:val="24"/>
              </w:rPr>
              <w:t>forklift</w:t>
            </w:r>
          </w:p>
        </w:tc>
      </w:tr>
    </w:tbl>
    <w:p w:rsidR="007260C8" w:rsidRDefault="007260C8" w:rsidP="00C7600C">
      <w:pPr>
        <w:pStyle w:val="NoSpacing"/>
        <w:rPr>
          <w:sz w:val="24"/>
          <w:szCs w:val="24"/>
        </w:rPr>
      </w:pPr>
    </w:p>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14" w:type="dxa"/>
          <w:left w:w="144" w:type="dxa"/>
          <w:bottom w:w="14" w:type="dxa"/>
          <w:right w:w="144" w:type="dxa"/>
        </w:tblCellMar>
        <w:tblLook w:val="04A0" w:firstRow="1" w:lastRow="0" w:firstColumn="1" w:lastColumn="0" w:noHBand="0" w:noVBand="1"/>
      </w:tblPr>
      <w:tblGrid>
        <w:gridCol w:w="10636"/>
      </w:tblGrid>
      <w:tr w:rsidR="007260C8" w:rsidTr="007260C8">
        <w:tc>
          <w:tcPr>
            <w:tcW w:w="10872" w:type="dxa"/>
            <w:tcBorders>
              <w:top w:val="single" w:sz="8" w:space="0" w:color="auto"/>
              <w:bottom w:val="single" w:sz="8" w:space="0" w:color="auto"/>
            </w:tcBorders>
            <w:shd w:val="clear" w:color="auto" w:fill="DBE5F1" w:themeFill="accent1" w:themeFillTint="33"/>
          </w:tcPr>
          <w:p w:rsidR="007260C8" w:rsidRPr="007260C8" w:rsidRDefault="007260C8" w:rsidP="00C7600C">
            <w:pPr>
              <w:pStyle w:val="NoSpacing"/>
              <w:rPr>
                <w:sz w:val="24"/>
                <w:szCs w:val="24"/>
              </w:rPr>
            </w:pPr>
            <w:r>
              <w:rPr>
                <w:b/>
                <w:i/>
                <w:sz w:val="24"/>
                <w:szCs w:val="24"/>
              </w:rPr>
              <w:t>Check Your Understanding.</w:t>
            </w:r>
            <w:r>
              <w:rPr>
                <w:sz w:val="24"/>
                <w:szCs w:val="24"/>
              </w:rPr>
              <w:t xml:space="preserve"> EMC provides several resources that can be used for employee forklift safety training, including online training modules, streaming safety videos and safety “toolbox” talks. For more information, visit </w:t>
            </w:r>
            <w:hyperlink r:id="rId12" w:history="1">
              <w:r w:rsidRPr="007260C8">
                <w:rPr>
                  <w:rStyle w:val="Hyperlink"/>
                  <w:sz w:val="24"/>
                  <w:szCs w:val="24"/>
                </w:rPr>
                <w:t>http://www.emcins.com</w:t>
              </w:r>
            </w:hyperlink>
            <w:r w:rsidR="00A81C51">
              <w:rPr>
                <w:sz w:val="24"/>
                <w:szCs w:val="24"/>
              </w:rPr>
              <w:t xml:space="preserve"> </w:t>
            </w:r>
            <w:r>
              <w:rPr>
                <w:sz w:val="24"/>
                <w:szCs w:val="24"/>
              </w:rPr>
              <w:t xml:space="preserve">or email </w:t>
            </w:r>
            <w:hyperlink r:id="rId13" w:history="1">
              <w:r w:rsidRPr="007260C8">
                <w:rPr>
                  <w:rStyle w:val="Hyperlink"/>
                  <w:sz w:val="24"/>
                  <w:szCs w:val="24"/>
                </w:rPr>
                <w:t>losscontrol@emcins.com</w:t>
              </w:r>
            </w:hyperlink>
            <w:r>
              <w:rPr>
                <w:sz w:val="24"/>
                <w:szCs w:val="24"/>
              </w:rPr>
              <w:t xml:space="preserve">. </w:t>
            </w:r>
          </w:p>
        </w:tc>
      </w:tr>
    </w:tbl>
    <w:p w:rsidR="007260C8" w:rsidRDefault="007260C8" w:rsidP="00C7600C">
      <w:pPr>
        <w:pStyle w:val="NoSpacing"/>
        <w:rPr>
          <w:sz w:val="24"/>
          <w:szCs w:val="24"/>
        </w:rPr>
      </w:pPr>
    </w:p>
    <w:p w:rsidR="007260C8" w:rsidRDefault="007260C8" w:rsidP="007260C8">
      <w:pPr>
        <w:pStyle w:val="NoSpacing"/>
        <w:pBdr>
          <w:bottom w:val="single" w:sz="12" w:space="0" w:color="auto"/>
        </w:pBdr>
        <w:rPr>
          <w:b/>
          <w:i/>
          <w:sz w:val="28"/>
          <w:szCs w:val="24"/>
        </w:rPr>
      </w:pPr>
      <w:r>
        <w:rPr>
          <w:b/>
          <w:i/>
          <w:sz w:val="28"/>
          <w:szCs w:val="24"/>
        </w:rPr>
        <w:t xml:space="preserve">Pre-Qualification </w:t>
      </w:r>
    </w:p>
    <w:p w:rsidR="007260C8" w:rsidRDefault="007260C8" w:rsidP="00C7600C">
      <w:pPr>
        <w:pStyle w:val="NoSpacing"/>
        <w:rPr>
          <w:b/>
          <w:i/>
          <w:sz w:val="28"/>
          <w:szCs w:val="24"/>
        </w:rPr>
      </w:pPr>
    </w:p>
    <w:p w:rsidR="007260C8" w:rsidRDefault="007260C8" w:rsidP="00C7600C">
      <w:pPr>
        <w:pStyle w:val="NoSpacing"/>
        <w:rPr>
          <w:sz w:val="24"/>
          <w:szCs w:val="24"/>
        </w:rPr>
      </w:pPr>
      <w:r>
        <w:rPr>
          <w:sz w:val="24"/>
          <w:szCs w:val="24"/>
        </w:rPr>
        <w:t xml:space="preserve">All </w:t>
      </w:r>
      <w:r w:rsidR="00A81C51">
        <w:rPr>
          <w:sz w:val="24"/>
          <w:szCs w:val="24"/>
        </w:rPr>
        <w:t>forklift operator candidates</w:t>
      </w:r>
      <w:r>
        <w:rPr>
          <w:sz w:val="24"/>
          <w:szCs w:val="24"/>
        </w:rPr>
        <w:t xml:space="preserve"> must meet the following basic requirements prior to starting initial or refresher training: </w:t>
      </w:r>
    </w:p>
    <w:p w:rsidR="007260C8" w:rsidRDefault="007260C8" w:rsidP="00C7600C">
      <w:pPr>
        <w:pStyle w:val="NoSpacing"/>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4" w:type="dxa"/>
          <w:bottom w:w="14" w:type="dxa"/>
          <w:right w:w="144" w:type="dxa"/>
        </w:tblCellMar>
        <w:tblLook w:val="04A0" w:firstRow="1" w:lastRow="0" w:firstColumn="1" w:lastColumn="0" w:noHBand="0" w:noVBand="1"/>
      </w:tblPr>
      <w:tblGrid>
        <w:gridCol w:w="10656"/>
      </w:tblGrid>
      <w:tr w:rsidR="007260C8" w:rsidTr="007260C8">
        <w:tc>
          <w:tcPr>
            <w:tcW w:w="10872" w:type="dxa"/>
            <w:shd w:val="clear" w:color="auto" w:fill="auto"/>
          </w:tcPr>
          <w:p w:rsidR="007260C8" w:rsidRDefault="007260C8" w:rsidP="007260C8">
            <w:pPr>
              <w:pStyle w:val="NoSpacing"/>
              <w:numPr>
                <w:ilvl w:val="0"/>
                <w:numId w:val="33"/>
              </w:numPr>
              <w:rPr>
                <w:sz w:val="24"/>
                <w:szCs w:val="24"/>
              </w:rPr>
            </w:pPr>
            <w:r>
              <w:rPr>
                <w:sz w:val="24"/>
                <w:szCs w:val="24"/>
              </w:rPr>
              <w:t>No uncorrectable vision problems</w:t>
            </w:r>
            <w:r w:rsidR="00A81C51">
              <w:rPr>
                <w:sz w:val="24"/>
                <w:szCs w:val="24"/>
              </w:rPr>
              <w:t xml:space="preserve"> that would impair the safe operation of the forklifts</w:t>
            </w:r>
          </w:p>
        </w:tc>
      </w:tr>
      <w:tr w:rsidR="007260C8" w:rsidTr="007260C8">
        <w:tc>
          <w:tcPr>
            <w:tcW w:w="10872" w:type="dxa"/>
            <w:shd w:val="clear" w:color="auto" w:fill="auto"/>
          </w:tcPr>
          <w:p w:rsidR="007260C8" w:rsidRDefault="007260C8" w:rsidP="007260C8">
            <w:pPr>
              <w:pStyle w:val="NoSpacing"/>
              <w:numPr>
                <w:ilvl w:val="0"/>
                <w:numId w:val="33"/>
              </w:numPr>
              <w:rPr>
                <w:sz w:val="24"/>
                <w:szCs w:val="24"/>
              </w:rPr>
            </w:pPr>
            <w:r>
              <w:rPr>
                <w:sz w:val="24"/>
                <w:szCs w:val="24"/>
              </w:rPr>
              <w:t xml:space="preserve">No uncorrectable hearing loss </w:t>
            </w:r>
            <w:r w:rsidR="00A81C51">
              <w:rPr>
                <w:sz w:val="24"/>
                <w:szCs w:val="24"/>
              </w:rPr>
              <w:t>that would impair the safe operation of the forklifts</w:t>
            </w:r>
          </w:p>
        </w:tc>
      </w:tr>
      <w:tr w:rsidR="007260C8" w:rsidTr="007260C8">
        <w:tc>
          <w:tcPr>
            <w:tcW w:w="10872" w:type="dxa"/>
            <w:shd w:val="clear" w:color="auto" w:fill="auto"/>
          </w:tcPr>
          <w:p w:rsidR="007260C8" w:rsidRDefault="007260C8" w:rsidP="007260C8">
            <w:pPr>
              <w:pStyle w:val="NoSpacing"/>
              <w:numPr>
                <w:ilvl w:val="0"/>
                <w:numId w:val="33"/>
              </w:numPr>
              <w:rPr>
                <w:sz w:val="24"/>
                <w:szCs w:val="24"/>
              </w:rPr>
            </w:pPr>
            <w:r>
              <w:rPr>
                <w:sz w:val="24"/>
                <w:szCs w:val="24"/>
              </w:rPr>
              <w:t xml:space="preserve">No physical limitations that would impair </w:t>
            </w:r>
            <w:r w:rsidR="00A81C51">
              <w:rPr>
                <w:sz w:val="24"/>
                <w:szCs w:val="24"/>
              </w:rPr>
              <w:t xml:space="preserve">the </w:t>
            </w:r>
            <w:r>
              <w:rPr>
                <w:sz w:val="24"/>
                <w:szCs w:val="24"/>
              </w:rPr>
              <w:t>safe operation of the forklifts</w:t>
            </w:r>
          </w:p>
        </w:tc>
      </w:tr>
      <w:tr w:rsidR="007260C8" w:rsidTr="007260C8">
        <w:tc>
          <w:tcPr>
            <w:tcW w:w="10872" w:type="dxa"/>
            <w:shd w:val="clear" w:color="auto" w:fill="auto"/>
          </w:tcPr>
          <w:p w:rsidR="007260C8" w:rsidRDefault="007260C8" w:rsidP="007260C8">
            <w:pPr>
              <w:pStyle w:val="NoSpacing"/>
              <w:numPr>
                <w:ilvl w:val="0"/>
                <w:numId w:val="33"/>
              </w:numPr>
              <w:rPr>
                <w:sz w:val="24"/>
                <w:szCs w:val="24"/>
              </w:rPr>
            </w:pPr>
            <w:r>
              <w:rPr>
                <w:sz w:val="24"/>
                <w:szCs w:val="24"/>
              </w:rPr>
              <w:t xml:space="preserve">No neurological disorders that affect balance or consciousness </w:t>
            </w:r>
          </w:p>
        </w:tc>
      </w:tr>
      <w:tr w:rsidR="007260C8" w:rsidTr="007260C8">
        <w:tc>
          <w:tcPr>
            <w:tcW w:w="10872" w:type="dxa"/>
            <w:shd w:val="clear" w:color="auto" w:fill="auto"/>
          </w:tcPr>
          <w:p w:rsidR="007260C8" w:rsidRDefault="007260C8" w:rsidP="007260C8">
            <w:pPr>
              <w:pStyle w:val="NoSpacing"/>
              <w:numPr>
                <w:ilvl w:val="0"/>
                <w:numId w:val="33"/>
              </w:numPr>
              <w:rPr>
                <w:sz w:val="24"/>
                <w:szCs w:val="24"/>
              </w:rPr>
            </w:pPr>
            <w:r>
              <w:rPr>
                <w:sz w:val="24"/>
                <w:szCs w:val="24"/>
              </w:rPr>
              <w:t>No use of medication that affects perception, vision or balance</w:t>
            </w:r>
          </w:p>
        </w:tc>
      </w:tr>
    </w:tbl>
    <w:p w:rsidR="007260C8" w:rsidRDefault="007260C8" w:rsidP="00C7600C">
      <w:pPr>
        <w:pStyle w:val="NoSpacing"/>
        <w:rPr>
          <w:sz w:val="24"/>
          <w:szCs w:val="24"/>
        </w:rPr>
      </w:pPr>
    </w:p>
    <w:p w:rsidR="007260C8" w:rsidRDefault="007260C8" w:rsidP="007260C8">
      <w:pPr>
        <w:pStyle w:val="NoSpacing"/>
        <w:pBdr>
          <w:bottom w:val="single" w:sz="12" w:space="0" w:color="auto"/>
        </w:pBdr>
        <w:rPr>
          <w:b/>
          <w:i/>
          <w:sz w:val="28"/>
          <w:szCs w:val="24"/>
        </w:rPr>
      </w:pPr>
      <w:r>
        <w:rPr>
          <w:b/>
          <w:i/>
          <w:sz w:val="28"/>
          <w:szCs w:val="24"/>
        </w:rPr>
        <w:t>Initial Employee Training</w:t>
      </w:r>
    </w:p>
    <w:p w:rsidR="007260C8" w:rsidRDefault="007260C8" w:rsidP="00C7600C">
      <w:pPr>
        <w:pStyle w:val="NoSpacing"/>
        <w:rPr>
          <w:b/>
          <w:i/>
          <w:sz w:val="28"/>
          <w:szCs w:val="24"/>
        </w:rPr>
      </w:pPr>
    </w:p>
    <w:p w:rsidR="007260C8" w:rsidRDefault="007260C8" w:rsidP="00C7600C">
      <w:pPr>
        <w:pStyle w:val="NoSpacing"/>
        <w:rPr>
          <w:sz w:val="24"/>
          <w:szCs w:val="24"/>
        </w:rPr>
      </w:pPr>
      <w:r>
        <w:rPr>
          <w:sz w:val="24"/>
          <w:szCs w:val="24"/>
        </w:rPr>
        <w:t>Operator training occurs before an employee is permitted to operate any forklift or other powered material handling equipment in our facilities. All operational training will be conducted under close supervision. Training will consist of a combination of formal instruction (e.g.</w:t>
      </w:r>
      <w:r w:rsidR="00A81C51">
        <w:rPr>
          <w:sz w:val="24"/>
          <w:szCs w:val="24"/>
        </w:rPr>
        <w:t>, lecture, discussion, DVD</w:t>
      </w:r>
      <w:r>
        <w:rPr>
          <w:sz w:val="24"/>
          <w:szCs w:val="24"/>
        </w:rPr>
        <w:t>), practical training (demonstrations perform</w:t>
      </w:r>
      <w:r w:rsidR="00A81C51">
        <w:rPr>
          <w:sz w:val="24"/>
          <w:szCs w:val="24"/>
        </w:rPr>
        <w:t xml:space="preserve">ed by the trainer and </w:t>
      </w:r>
      <w:r>
        <w:rPr>
          <w:sz w:val="24"/>
          <w:szCs w:val="24"/>
        </w:rPr>
        <w:t>exercises performed by the trainee), and an evaluation of the operator’s performance in the workplace.</w:t>
      </w:r>
    </w:p>
    <w:p w:rsidR="007260C8" w:rsidRDefault="007260C8" w:rsidP="00C7600C">
      <w:pPr>
        <w:pStyle w:val="NoSpacing"/>
        <w:rPr>
          <w:sz w:val="24"/>
          <w:szCs w:val="24"/>
        </w:rPr>
      </w:pPr>
    </w:p>
    <w:p w:rsidR="007260C8" w:rsidRDefault="007260C8" w:rsidP="00C7600C">
      <w:pPr>
        <w:pStyle w:val="NoSpacing"/>
        <w:rPr>
          <w:sz w:val="24"/>
          <w:szCs w:val="24"/>
        </w:rPr>
      </w:pPr>
      <w:r>
        <w:rPr>
          <w:sz w:val="24"/>
          <w:szCs w:val="24"/>
        </w:rPr>
        <w:t xml:space="preserve">Only knowledgeable and experienced forklift operators that are authorized by </w:t>
      </w:r>
      <w:r w:rsidRPr="007260C8">
        <w:rPr>
          <w:color w:val="FF0000"/>
          <w:sz w:val="24"/>
          <w:szCs w:val="24"/>
          <w:highlight w:val="yellow"/>
        </w:rPr>
        <w:t>&lt;Company Name&gt;</w:t>
      </w:r>
      <w:r>
        <w:rPr>
          <w:sz w:val="24"/>
          <w:szCs w:val="24"/>
        </w:rPr>
        <w:t xml:space="preserve"> are permitted to conduct training and evaluations. The Program Administrator has authorized the following people to provide forklift training.</w:t>
      </w:r>
    </w:p>
    <w:p w:rsidR="007260C8" w:rsidRDefault="007260C8" w:rsidP="00C7600C">
      <w:pPr>
        <w:pStyle w:val="NoSpacing"/>
        <w:rPr>
          <w:sz w:val="24"/>
          <w:szCs w:val="24"/>
        </w:rPr>
      </w:pPr>
    </w:p>
    <w:p w:rsidR="007260C8" w:rsidRPr="007260C8" w:rsidRDefault="007260C8" w:rsidP="007260C8">
      <w:pPr>
        <w:pStyle w:val="NoSpacing"/>
        <w:numPr>
          <w:ilvl w:val="0"/>
          <w:numId w:val="34"/>
        </w:numPr>
        <w:rPr>
          <w:color w:val="FF0000"/>
          <w:sz w:val="24"/>
          <w:szCs w:val="24"/>
          <w:highlight w:val="yellow"/>
        </w:rPr>
      </w:pPr>
      <w:r w:rsidRPr="007260C8">
        <w:rPr>
          <w:color w:val="FF0000"/>
          <w:sz w:val="24"/>
          <w:szCs w:val="24"/>
          <w:highlight w:val="yellow"/>
        </w:rPr>
        <w:t>Program Administrator</w:t>
      </w:r>
    </w:p>
    <w:p w:rsidR="007260C8" w:rsidRPr="007260C8" w:rsidRDefault="007260C8" w:rsidP="007260C8">
      <w:pPr>
        <w:pStyle w:val="NoSpacing"/>
        <w:numPr>
          <w:ilvl w:val="0"/>
          <w:numId w:val="34"/>
        </w:numPr>
        <w:rPr>
          <w:color w:val="FF0000"/>
          <w:sz w:val="24"/>
          <w:szCs w:val="24"/>
          <w:highlight w:val="yellow"/>
        </w:rPr>
      </w:pPr>
      <w:r w:rsidRPr="007260C8">
        <w:rPr>
          <w:color w:val="FF0000"/>
          <w:sz w:val="24"/>
          <w:szCs w:val="24"/>
          <w:highlight w:val="yellow"/>
        </w:rPr>
        <w:t>&lt;Other Staff&gt;</w:t>
      </w:r>
    </w:p>
    <w:p w:rsidR="007260C8" w:rsidRDefault="007260C8" w:rsidP="00C7600C">
      <w:pPr>
        <w:pStyle w:val="NoSpacing"/>
        <w:rPr>
          <w:sz w:val="24"/>
          <w:szCs w:val="24"/>
        </w:rPr>
      </w:pPr>
    </w:p>
    <w:p w:rsidR="007260C8" w:rsidRDefault="007260C8" w:rsidP="00C7600C">
      <w:pPr>
        <w:pStyle w:val="NoSpacing"/>
        <w:rPr>
          <w:sz w:val="24"/>
          <w:szCs w:val="24"/>
        </w:rPr>
      </w:pPr>
      <w:r>
        <w:rPr>
          <w:sz w:val="24"/>
          <w:szCs w:val="24"/>
        </w:rPr>
        <w:t>All training and evaluations are documented and</w:t>
      </w:r>
      <w:r w:rsidR="00A81C51">
        <w:rPr>
          <w:sz w:val="24"/>
          <w:szCs w:val="24"/>
        </w:rPr>
        <w:t xml:space="preserve"> will</w:t>
      </w:r>
      <w:r>
        <w:rPr>
          <w:sz w:val="24"/>
          <w:szCs w:val="24"/>
        </w:rPr>
        <w:t xml:space="preserve"> include the name of t</w:t>
      </w:r>
      <w:r w:rsidR="00A81C51">
        <w:rPr>
          <w:sz w:val="24"/>
          <w:szCs w:val="24"/>
        </w:rPr>
        <w:t>he trainee, name of the trainer</w:t>
      </w:r>
      <w:r>
        <w:rPr>
          <w:sz w:val="24"/>
          <w:szCs w:val="24"/>
        </w:rPr>
        <w:t xml:space="preserve"> and the date of training. All training will be recorded using the form in </w:t>
      </w:r>
      <w:r w:rsidRPr="007260C8">
        <w:rPr>
          <w:b/>
          <w:sz w:val="24"/>
          <w:szCs w:val="24"/>
        </w:rPr>
        <w:t>Appendix A</w:t>
      </w:r>
      <w:r w:rsidRPr="007260C8">
        <w:rPr>
          <w:sz w:val="24"/>
          <w:szCs w:val="24"/>
        </w:rPr>
        <w:t>.</w:t>
      </w:r>
      <w:r>
        <w:rPr>
          <w:sz w:val="24"/>
          <w:szCs w:val="24"/>
        </w:rPr>
        <w:t xml:space="preserve"> </w:t>
      </w:r>
    </w:p>
    <w:p w:rsidR="007260C8" w:rsidRDefault="007260C8" w:rsidP="00C7600C">
      <w:pPr>
        <w:pStyle w:val="NoSpacing"/>
        <w:rPr>
          <w:sz w:val="24"/>
          <w:szCs w:val="24"/>
        </w:rPr>
      </w:pPr>
    </w:p>
    <w:p w:rsidR="007260C8" w:rsidRDefault="007260C8" w:rsidP="007260C8">
      <w:pPr>
        <w:pStyle w:val="NoSpacing"/>
        <w:pBdr>
          <w:bottom w:val="single" w:sz="12" w:space="0" w:color="auto"/>
        </w:pBdr>
        <w:rPr>
          <w:b/>
          <w:i/>
          <w:sz w:val="28"/>
          <w:szCs w:val="24"/>
        </w:rPr>
      </w:pPr>
      <w:r>
        <w:rPr>
          <w:b/>
          <w:i/>
          <w:sz w:val="28"/>
          <w:szCs w:val="24"/>
        </w:rPr>
        <w:t>Training Program Content</w:t>
      </w:r>
    </w:p>
    <w:p w:rsidR="007260C8" w:rsidRDefault="007260C8" w:rsidP="00C7600C">
      <w:pPr>
        <w:pStyle w:val="NoSpacing"/>
        <w:rPr>
          <w:b/>
          <w:i/>
          <w:sz w:val="28"/>
          <w:szCs w:val="24"/>
        </w:rPr>
      </w:pPr>
    </w:p>
    <w:p w:rsidR="007260C8" w:rsidRDefault="007260C8" w:rsidP="00C7600C">
      <w:pPr>
        <w:pStyle w:val="NoSpacing"/>
        <w:rPr>
          <w:sz w:val="24"/>
          <w:szCs w:val="24"/>
        </w:rPr>
      </w:pPr>
      <w:r>
        <w:rPr>
          <w:sz w:val="24"/>
          <w:szCs w:val="24"/>
        </w:rPr>
        <w:t>Training for forklift operators is extensive, and covers both general forklift topics and workplace-specific topics, including:</w:t>
      </w:r>
    </w:p>
    <w:p w:rsidR="007260C8" w:rsidRDefault="007260C8" w:rsidP="00C7600C">
      <w:pPr>
        <w:pStyle w:val="NoSpacing"/>
        <w:rPr>
          <w:sz w:val="24"/>
          <w:szCs w:val="24"/>
        </w:rPr>
      </w:pPr>
    </w:p>
    <w:p w:rsidR="007260C8" w:rsidRDefault="007260C8" w:rsidP="00C7600C">
      <w:pPr>
        <w:pStyle w:val="NoSpacing"/>
        <w:rPr>
          <w:sz w:val="24"/>
          <w:szCs w:val="24"/>
        </w:rPr>
      </w:pPr>
      <w:r>
        <w:rPr>
          <w:sz w:val="24"/>
          <w:szCs w:val="24"/>
        </w:rPr>
        <w:t>General forklift topics:</w:t>
      </w:r>
    </w:p>
    <w:p w:rsidR="007260C8" w:rsidRDefault="007260C8" w:rsidP="00C7600C">
      <w:pPr>
        <w:pStyle w:val="NoSpacing"/>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4" w:type="dxa"/>
          <w:bottom w:w="14" w:type="dxa"/>
          <w:right w:w="144" w:type="dxa"/>
        </w:tblCellMar>
        <w:tblLook w:val="04A0" w:firstRow="1" w:lastRow="0" w:firstColumn="1" w:lastColumn="0" w:noHBand="0" w:noVBand="1"/>
      </w:tblPr>
      <w:tblGrid>
        <w:gridCol w:w="10656"/>
      </w:tblGrid>
      <w:tr w:rsidR="007260C8" w:rsidTr="007260C8">
        <w:tc>
          <w:tcPr>
            <w:tcW w:w="10872" w:type="dxa"/>
            <w:shd w:val="clear" w:color="auto" w:fill="auto"/>
          </w:tcPr>
          <w:p w:rsidR="007260C8" w:rsidRDefault="00B602E0" w:rsidP="007260C8">
            <w:pPr>
              <w:pStyle w:val="NoSpacing"/>
              <w:numPr>
                <w:ilvl w:val="0"/>
                <w:numId w:val="35"/>
              </w:numPr>
              <w:rPr>
                <w:sz w:val="24"/>
                <w:szCs w:val="24"/>
              </w:rPr>
            </w:pPr>
            <w:r w:rsidRPr="00B602E0">
              <w:rPr>
                <w:sz w:val="24"/>
                <w:szCs w:val="24"/>
              </w:rPr>
              <w:t>An overview of</w:t>
            </w:r>
            <w:r w:rsidRPr="00B602E0">
              <w:rPr>
                <w:color w:val="FF0000"/>
                <w:sz w:val="24"/>
                <w:szCs w:val="24"/>
              </w:rPr>
              <w:t xml:space="preserve"> </w:t>
            </w:r>
            <w:r w:rsidR="007260C8" w:rsidRPr="007260C8">
              <w:rPr>
                <w:color w:val="FF0000"/>
                <w:sz w:val="24"/>
                <w:szCs w:val="24"/>
                <w:highlight w:val="yellow"/>
              </w:rPr>
              <w:t>&lt;Company Name</w:t>
            </w:r>
            <w:r w:rsidR="00A81C51">
              <w:rPr>
                <w:color w:val="FF0000"/>
                <w:sz w:val="24"/>
                <w:szCs w:val="24"/>
                <w:highlight w:val="yellow"/>
              </w:rPr>
              <w:t>’s</w:t>
            </w:r>
            <w:r w:rsidR="007260C8" w:rsidRPr="007260C8">
              <w:rPr>
                <w:color w:val="FF0000"/>
                <w:sz w:val="24"/>
                <w:szCs w:val="24"/>
                <w:highlight w:val="yellow"/>
              </w:rPr>
              <w:t>&gt;</w:t>
            </w:r>
            <w:r w:rsidR="00A81C51">
              <w:rPr>
                <w:color w:val="FF0000"/>
                <w:sz w:val="24"/>
                <w:szCs w:val="24"/>
              </w:rPr>
              <w:t xml:space="preserve"> </w:t>
            </w:r>
            <w:r w:rsidR="00A81C51" w:rsidRPr="00A81C51">
              <w:rPr>
                <w:sz w:val="24"/>
                <w:szCs w:val="24"/>
              </w:rPr>
              <w:t>Written</w:t>
            </w:r>
            <w:r w:rsidR="007260C8" w:rsidRPr="00A81C51">
              <w:rPr>
                <w:sz w:val="24"/>
                <w:szCs w:val="24"/>
              </w:rPr>
              <w:t xml:space="preserve"> </w:t>
            </w:r>
            <w:r w:rsidR="007260C8">
              <w:rPr>
                <w:sz w:val="24"/>
                <w:szCs w:val="24"/>
              </w:rPr>
              <w:t>Forklift Safety Program</w:t>
            </w:r>
          </w:p>
        </w:tc>
      </w:tr>
      <w:tr w:rsidR="007260C8" w:rsidTr="007260C8">
        <w:tc>
          <w:tcPr>
            <w:tcW w:w="10872" w:type="dxa"/>
            <w:shd w:val="clear" w:color="auto" w:fill="auto"/>
          </w:tcPr>
          <w:p w:rsidR="007260C8" w:rsidRDefault="007260C8" w:rsidP="007260C8">
            <w:pPr>
              <w:pStyle w:val="NoSpacing"/>
              <w:numPr>
                <w:ilvl w:val="0"/>
                <w:numId w:val="35"/>
              </w:numPr>
              <w:rPr>
                <w:sz w:val="24"/>
                <w:szCs w:val="24"/>
              </w:rPr>
            </w:pPr>
            <w:r>
              <w:rPr>
                <w:sz w:val="24"/>
                <w:szCs w:val="24"/>
              </w:rPr>
              <w:t xml:space="preserve">Operating instructions, warnings and precautions for the types of forklifts the operator will be </w:t>
            </w:r>
          </w:p>
        </w:tc>
      </w:tr>
      <w:tr w:rsidR="007260C8" w:rsidTr="007260C8">
        <w:tc>
          <w:tcPr>
            <w:tcW w:w="10872" w:type="dxa"/>
            <w:shd w:val="clear" w:color="auto" w:fill="auto"/>
          </w:tcPr>
          <w:p w:rsidR="007260C8" w:rsidRDefault="007260C8" w:rsidP="00C7600C">
            <w:pPr>
              <w:pStyle w:val="NoSpacing"/>
              <w:rPr>
                <w:sz w:val="24"/>
                <w:szCs w:val="24"/>
              </w:rPr>
            </w:pPr>
            <w:r>
              <w:rPr>
                <w:sz w:val="24"/>
                <w:szCs w:val="24"/>
              </w:rPr>
              <w:t xml:space="preserve">             </w:t>
            </w:r>
            <w:r>
              <w:rPr>
                <w:sz w:val="24"/>
                <w:szCs w:val="24"/>
              </w:rPr>
              <w:t>authorized to operate</w:t>
            </w:r>
          </w:p>
        </w:tc>
      </w:tr>
      <w:tr w:rsidR="007260C8" w:rsidTr="007260C8">
        <w:tc>
          <w:tcPr>
            <w:tcW w:w="10872" w:type="dxa"/>
            <w:shd w:val="clear" w:color="auto" w:fill="auto"/>
          </w:tcPr>
          <w:p w:rsidR="007260C8" w:rsidRDefault="007260C8" w:rsidP="007260C8">
            <w:pPr>
              <w:pStyle w:val="NoSpacing"/>
              <w:numPr>
                <w:ilvl w:val="0"/>
                <w:numId w:val="36"/>
              </w:numPr>
              <w:rPr>
                <w:sz w:val="24"/>
                <w:szCs w:val="24"/>
              </w:rPr>
            </w:pPr>
            <w:r>
              <w:rPr>
                <w:sz w:val="24"/>
                <w:szCs w:val="24"/>
              </w:rPr>
              <w:t>Differences between forklifts and automobiles</w:t>
            </w:r>
          </w:p>
        </w:tc>
      </w:tr>
      <w:tr w:rsidR="007260C8" w:rsidTr="007260C8">
        <w:tc>
          <w:tcPr>
            <w:tcW w:w="10872" w:type="dxa"/>
            <w:shd w:val="clear" w:color="auto" w:fill="auto"/>
          </w:tcPr>
          <w:p w:rsidR="007260C8" w:rsidRDefault="007260C8" w:rsidP="007260C8">
            <w:pPr>
              <w:pStyle w:val="NoSpacing"/>
              <w:numPr>
                <w:ilvl w:val="0"/>
                <w:numId w:val="36"/>
              </w:numPr>
              <w:rPr>
                <w:sz w:val="24"/>
                <w:szCs w:val="24"/>
              </w:rPr>
            </w:pPr>
            <w:r>
              <w:rPr>
                <w:sz w:val="24"/>
                <w:szCs w:val="24"/>
              </w:rPr>
              <w:t>Forklift controls and instrumentation</w:t>
            </w:r>
          </w:p>
        </w:tc>
      </w:tr>
      <w:tr w:rsidR="007260C8" w:rsidTr="007260C8">
        <w:tc>
          <w:tcPr>
            <w:tcW w:w="10872" w:type="dxa"/>
            <w:shd w:val="clear" w:color="auto" w:fill="auto"/>
          </w:tcPr>
          <w:p w:rsidR="007260C8" w:rsidRDefault="007260C8" w:rsidP="007260C8">
            <w:pPr>
              <w:pStyle w:val="NoSpacing"/>
              <w:numPr>
                <w:ilvl w:val="0"/>
                <w:numId w:val="36"/>
              </w:numPr>
              <w:rPr>
                <w:sz w:val="24"/>
                <w:szCs w:val="24"/>
              </w:rPr>
            </w:pPr>
            <w:r>
              <w:rPr>
                <w:sz w:val="24"/>
                <w:szCs w:val="24"/>
              </w:rPr>
              <w:t>Engine or motor operation</w:t>
            </w:r>
          </w:p>
        </w:tc>
      </w:tr>
      <w:tr w:rsidR="007260C8" w:rsidTr="007260C8">
        <w:tc>
          <w:tcPr>
            <w:tcW w:w="10872" w:type="dxa"/>
            <w:shd w:val="clear" w:color="auto" w:fill="auto"/>
          </w:tcPr>
          <w:p w:rsidR="007260C8" w:rsidRDefault="007260C8" w:rsidP="007260C8">
            <w:pPr>
              <w:pStyle w:val="NoSpacing"/>
              <w:numPr>
                <w:ilvl w:val="0"/>
                <w:numId w:val="36"/>
              </w:numPr>
              <w:rPr>
                <w:sz w:val="24"/>
                <w:szCs w:val="24"/>
              </w:rPr>
            </w:pPr>
            <w:r>
              <w:rPr>
                <w:sz w:val="24"/>
                <w:szCs w:val="24"/>
              </w:rPr>
              <w:t>Steering and maneuvering</w:t>
            </w:r>
          </w:p>
        </w:tc>
      </w:tr>
      <w:tr w:rsidR="007260C8" w:rsidTr="007260C8">
        <w:tc>
          <w:tcPr>
            <w:tcW w:w="10872" w:type="dxa"/>
            <w:shd w:val="clear" w:color="auto" w:fill="auto"/>
          </w:tcPr>
          <w:p w:rsidR="007260C8" w:rsidRDefault="007260C8" w:rsidP="007260C8">
            <w:pPr>
              <w:pStyle w:val="NoSpacing"/>
              <w:numPr>
                <w:ilvl w:val="0"/>
                <w:numId w:val="36"/>
              </w:numPr>
              <w:rPr>
                <w:sz w:val="24"/>
                <w:szCs w:val="24"/>
              </w:rPr>
            </w:pPr>
            <w:r>
              <w:rPr>
                <w:sz w:val="24"/>
                <w:szCs w:val="24"/>
              </w:rPr>
              <w:t>Visibility (including restrictions due to loading)</w:t>
            </w:r>
          </w:p>
        </w:tc>
      </w:tr>
      <w:tr w:rsidR="007260C8" w:rsidTr="007260C8">
        <w:tc>
          <w:tcPr>
            <w:tcW w:w="10872" w:type="dxa"/>
            <w:shd w:val="clear" w:color="auto" w:fill="auto"/>
          </w:tcPr>
          <w:p w:rsidR="007260C8" w:rsidRDefault="007260C8" w:rsidP="007260C8">
            <w:pPr>
              <w:pStyle w:val="NoSpacing"/>
              <w:numPr>
                <w:ilvl w:val="0"/>
                <w:numId w:val="36"/>
              </w:numPr>
              <w:rPr>
                <w:sz w:val="24"/>
                <w:szCs w:val="24"/>
              </w:rPr>
            </w:pPr>
            <w:r>
              <w:rPr>
                <w:sz w:val="24"/>
                <w:szCs w:val="24"/>
              </w:rPr>
              <w:t>Fork and attachment adaptation, operation and use limitations</w:t>
            </w:r>
          </w:p>
        </w:tc>
      </w:tr>
      <w:tr w:rsidR="007260C8" w:rsidTr="007260C8">
        <w:tc>
          <w:tcPr>
            <w:tcW w:w="10872" w:type="dxa"/>
            <w:shd w:val="clear" w:color="auto" w:fill="auto"/>
          </w:tcPr>
          <w:p w:rsidR="007260C8" w:rsidRDefault="007260C8" w:rsidP="007260C8">
            <w:pPr>
              <w:pStyle w:val="NoSpacing"/>
              <w:numPr>
                <w:ilvl w:val="0"/>
                <w:numId w:val="36"/>
              </w:numPr>
              <w:rPr>
                <w:sz w:val="24"/>
                <w:szCs w:val="24"/>
              </w:rPr>
            </w:pPr>
            <w:r>
              <w:rPr>
                <w:sz w:val="24"/>
                <w:szCs w:val="24"/>
              </w:rPr>
              <w:t xml:space="preserve">Vehicle capacity and stability </w:t>
            </w:r>
          </w:p>
        </w:tc>
      </w:tr>
      <w:tr w:rsidR="007260C8" w:rsidTr="007260C8">
        <w:tc>
          <w:tcPr>
            <w:tcW w:w="10872" w:type="dxa"/>
            <w:shd w:val="clear" w:color="auto" w:fill="auto"/>
          </w:tcPr>
          <w:p w:rsidR="007260C8" w:rsidRDefault="007260C8" w:rsidP="007260C8">
            <w:pPr>
              <w:pStyle w:val="NoSpacing"/>
              <w:numPr>
                <w:ilvl w:val="0"/>
                <w:numId w:val="36"/>
              </w:numPr>
              <w:rPr>
                <w:sz w:val="24"/>
                <w:szCs w:val="24"/>
              </w:rPr>
            </w:pPr>
            <w:r>
              <w:rPr>
                <w:sz w:val="24"/>
                <w:szCs w:val="24"/>
              </w:rPr>
              <w:t>Vehicle inspection and maintenance</w:t>
            </w:r>
          </w:p>
        </w:tc>
      </w:tr>
      <w:tr w:rsidR="007260C8" w:rsidTr="007260C8">
        <w:tc>
          <w:tcPr>
            <w:tcW w:w="10872" w:type="dxa"/>
            <w:shd w:val="clear" w:color="auto" w:fill="auto"/>
          </w:tcPr>
          <w:p w:rsidR="007260C8" w:rsidRDefault="007260C8" w:rsidP="007260C8">
            <w:pPr>
              <w:pStyle w:val="NoSpacing"/>
              <w:numPr>
                <w:ilvl w:val="0"/>
                <w:numId w:val="36"/>
              </w:numPr>
              <w:rPr>
                <w:sz w:val="24"/>
                <w:szCs w:val="24"/>
              </w:rPr>
            </w:pPr>
            <w:r>
              <w:rPr>
                <w:sz w:val="24"/>
                <w:szCs w:val="24"/>
              </w:rPr>
              <w:t>Refueling and/or charging of batteries</w:t>
            </w:r>
          </w:p>
        </w:tc>
      </w:tr>
      <w:tr w:rsidR="007260C8" w:rsidTr="007260C8">
        <w:tc>
          <w:tcPr>
            <w:tcW w:w="10872" w:type="dxa"/>
            <w:shd w:val="clear" w:color="auto" w:fill="auto"/>
          </w:tcPr>
          <w:p w:rsidR="007260C8" w:rsidRDefault="007260C8" w:rsidP="007260C8">
            <w:pPr>
              <w:pStyle w:val="NoSpacing"/>
              <w:numPr>
                <w:ilvl w:val="0"/>
                <w:numId w:val="36"/>
              </w:numPr>
              <w:rPr>
                <w:sz w:val="24"/>
                <w:szCs w:val="24"/>
              </w:rPr>
            </w:pPr>
            <w:r>
              <w:rPr>
                <w:sz w:val="24"/>
                <w:szCs w:val="24"/>
              </w:rPr>
              <w:t>Seatbelt use</w:t>
            </w:r>
          </w:p>
        </w:tc>
      </w:tr>
    </w:tbl>
    <w:p w:rsidR="007260C8" w:rsidRDefault="007260C8" w:rsidP="00C7600C">
      <w:pPr>
        <w:pStyle w:val="NoSpacing"/>
        <w:rPr>
          <w:sz w:val="24"/>
          <w:szCs w:val="24"/>
        </w:rPr>
      </w:pPr>
    </w:p>
    <w:p w:rsidR="00263CEA" w:rsidRDefault="00263CEA" w:rsidP="00C7600C">
      <w:pPr>
        <w:pStyle w:val="NoSpacing"/>
        <w:rPr>
          <w:sz w:val="24"/>
          <w:szCs w:val="24"/>
        </w:rPr>
      </w:pPr>
      <w:r>
        <w:rPr>
          <w:sz w:val="24"/>
          <w:szCs w:val="24"/>
        </w:rPr>
        <w:t>Workplace-specific topics:</w:t>
      </w:r>
    </w:p>
    <w:p w:rsidR="00263CEA" w:rsidRDefault="00263CEA" w:rsidP="00C7600C">
      <w:pPr>
        <w:pStyle w:val="NoSpacing"/>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4" w:type="dxa"/>
          <w:bottom w:w="14" w:type="dxa"/>
          <w:right w:w="144" w:type="dxa"/>
        </w:tblCellMar>
        <w:tblLook w:val="04A0" w:firstRow="1" w:lastRow="0" w:firstColumn="1" w:lastColumn="0" w:noHBand="0" w:noVBand="1"/>
      </w:tblPr>
      <w:tblGrid>
        <w:gridCol w:w="10656"/>
      </w:tblGrid>
      <w:tr w:rsidR="00263CEA" w:rsidTr="00263CEA">
        <w:tc>
          <w:tcPr>
            <w:tcW w:w="10872" w:type="dxa"/>
            <w:shd w:val="clear" w:color="auto" w:fill="auto"/>
          </w:tcPr>
          <w:p w:rsidR="00263CEA" w:rsidRDefault="00263CEA" w:rsidP="00263CEA">
            <w:pPr>
              <w:pStyle w:val="NoSpacing"/>
              <w:numPr>
                <w:ilvl w:val="0"/>
                <w:numId w:val="37"/>
              </w:numPr>
              <w:rPr>
                <w:sz w:val="24"/>
                <w:szCs w:val="24"/>
              </w:rPr>
            </w:pPr>
            <w:r>
              <w:rPr>
                <w:sz w:val="24"/>
                <w:szCs w:val="24"/>
              </w:rPr>
              <w:t>Surface conditions where the vehicle will be operated</w:t>
            </w:r>
          </w:p>
        </w:tc>
      </w:tr>
      <w:tr w:rsidR="00263CEA" w:rsidTr="00263CEA">
        <w:tc>
          <w:tcPr>
            <w:tcW w:w="10872" w:type="dxa"/>
            <w:shd w:val="clear" w:color="auto" w:fill="auto"/>
          </w:tcPr>
          <w:p w:rsidR="00263CEA" w:rsidRDefault="00263CEA" w:rsidP="00263CEA">
            <w:pPr>
              <w:pStyle w:val="NoSpacing"/>
              <w:numPr>
                <w:ilvl w:val="0"/>
                <w:numId w:val="37"/>
              </w:numPr>
              <w:rPr>
                <w:sz w:val="24"/>
                <w:szCs w:val="24"/>
              </w:rPr>
            </w:pPr>
            <w:r>
              <w:rPr>
                <w:sz w:val="24"/>
                <w:szCs w:val="24"/>
              </w:rPr>
              <w:t>Load stability, manipulation, stacking and unstacking</w:t>
            </w:r>
          </w:p>
        </w:tc>
      </w:tr>
      <w:tr w:rsidR="00263CEA" w:rsidTr="00263CEA">
        <w:tc>
          <w:tcPr>
            <w:tcW w:w="10872" w:type="dxa"/>
            <w:shd w:val="clear" w:color="auto" w:fill="auto"/>
          </w:tcPr>
          <w:p w:rsidR="00263CEA" w:rsidRDefault="00263CEA" w:rsidP="00263CEA">
            <w:pPr>
              <w:pStyle w:val="NoSpacing"/>
              <w:numPr>
                <w:ilvl w:val="0"/>
                <w:numId w:val="37"/>
              </w:numPr>
              <w:rPr>
                <w:sz w:val="24"/>
                <w:szCs w:val="24"/>
              </w:rPr>
            </w:pPr>
            <w:r>
              <w:rPr>
                <w:sz w:val="24"/>
                <w:szCs w:val="24"/>
              </w:rPr>
              <w:t>Pedestrian traffic areas</w:t>
            </w:r>
          </w:p>
        </w:tc>
      </w:tr>
      <w:tr w:rsidR="00263CEA" w:rsidTr="00263CEA">
        <w:tc>
          <w:tcPr>
            <w:tcW w:w="10872" w:type="dxa"/>
            <w:shd w:val="clear" w:color="auto" w:fill="auto"/>
          </w:tcPr>
          <w:p w:rsidR="00263CEA" w:rsidRDefault="00263CEA" w:rsidP="00263CEA">
            <w:pPr>
              <w:pStyle w:val="NoSpacing"/>
              <w:numPr>
                <w:ilvl w:val="0"/>
                <w:numId w:val="37"/>
              </w:numPr>
              <w:rPr>
                <w:sz w:val="24"/>
                <w:szCs w:val="24"/>
              </w:rPr>
            </w:pPr>
            <w:r>
              <w:rPr>
                <w:sz w:val="24"/>
                <w:szCs w:val="24"/>
              </w:rPr>
              <w:t>Narrow aisles and other restricted places</w:t>
            </w:r>
          </w:p>
        </w:tc>
      </w:tr>
      <w:tr w:rsidR="00263CEA" w:rsidTr="00263CEA">
        <w:tc>
          <w:tcPr>
            <w:tcW w:w="10872" w:type="dxa"/>
            <w:shd w:val="clear" w:color="auto" w:fill="auto"/>
          </w:tcPr>
          <w:p w:rsidR="00263CEA" w:rsidRDefault="00263CEA" w:rsidP="00263CEA">
            <w:pPr>
              <w:pStyle w:val="NoSpacing"/>
              <w:numPr>
                <w:ilvl w:val="0"/>
                <w:numId w:val="37"/>
              </w:numPr>
              <w:rPr>
                <w:sz w:val="24"/>
                <w:szCs w:val="24"/>
              </w:rPr>
            </w:pPr>
            <w:r>
              <w:rPr>
                <w:sz w:val="24"/>
                <w:szCs w:val="24"/>
              </w:rPr>
              <w:t>Hazardous locations where the vehicle will be operated</w:t>
            </w:r>
          </w:p>
        </w:tc>
      </w:tr>
      <w:tr w:rsidR="00263CEA" w:rsidTr="00263CEA">
        <w:tc>
          <w:tcPr>
            <w:tcW w:w="10872" w:type="dxa"/>
            <w:shd w:val="clear" w:color="auto" w:fill="auto"/>
          </w:tcPr>
          <w:p w:rsidR="00263CEA" w:rsidRDefault="00263CEA" w:rsidP="00263CEA">
            <w:pPr>
              <w:pStyle w:val="NoSpacing"/>
              <w:numPr>
                <w:ilvl w:val="0"/>
                <w:numId w:val="37"/>
              </w:numPr>
              <w:rPr>
                <w:sz w:val="24"/>
                <w:szCs w:val="24"/>
              </w:rPr>
            </w:pPr>
            <w:r>
              <w:rPr>
                <w:sz w:val="24"/>
                <w:szCs w:val="24"/>
              </w:rPr>
              <w:t>Ramps and other sloped surfaces that could affect the vehicle’s stability</w:t>
            </w:r>
          </w:p>
        </w:tc>
      </w:tr>
      <w:tr w:rsidR="00263CEA" w:rsidTr="00263CEA">
        <w:tc>
          <w:tcPr>
            <w:tcW w:w="10872" w:type="dxa"/>
            <w:shd w:val="clear" w:color="auto" w:fill="auto"/>
          </w:tcPr>
          <w:p w:rsidR="00263CEA" w:rsidRDefault="00263CEA" w:rsidP="00263CEA">
            <w:pPr>
              <w:pStyle w:val="NoSpacing"/>
              <w:numPr>
                <w:ilvl w:val="0"/>
                <w:numId w:val="37"/>
              </w:numPr>
              <w:rPr>
                <w:sz w:val="24"/>
                <w:szCs w:val="24"/>
              </w:rPr>
            </w:pPr>
            <w:r>
              <w:rPr>
                <w:sz w:val="24"/>
                <w:szCs w:val="24"/>
              </w:rPr>
              <w:t xml:space="preserve">Closed environments and other areas where a buildup of carbon monoxide or diesel exhaust could </w:t>
            </w:r>
          </w:p>
        </w:tc>
      </w:tr>
      <w:tr w:rsidR="00263CEA" w:rsidTr="00263CEA">
        <w:tc>
          <w:tcPr>
            <w:tcW w:w="10872" w:type="dxa"/>
            <w:shd w:val="clear" w:color="auto" w:fill="auto"/>
          </w:tcPr>
          <w:p w:rsidR="00263CEA" w:rsidRDefault="00263CEA" w:rsidP="00C7600C">
            <w:pPr>
              <w:pStyle w:val="NoSpacing"/>
              <w:rPr>
                <w:sz w:val="24"/>
                <w:szCs w:val="24"/>
              </w:rPr>
            </w:pPr>
            <w:r>
              <w:rPr>
                <w:sz w:val="24"/>
                <w:szCs w:val="24"/>
              </w:rPr>
              <w:t xml:space="preserve">              </w:t>
            </w:r>
            <w:r>
              <w:rPr>
                <w:sz w:val="24"/>
                <w:szCs w:val="24"/>
              </w:rPr>
              <w:t>exist</w:t>
            </w:r>
          </w:p>
        </w:tc>
      </w:tr>
      <w:tr w:rsidR="00263CEA" w:rsidTr="00263CEA">
        <w:tc>
          <w:tcPr>
            <w:tcW w:w="10872" w:type="dxa"/>
            <w:shd w:val="clear" w:color="auto" w:fill="auto"/>
          </w:tcPr>
          <w:p w:rsidR="00263CEA" w:rsidRDefault="00263CEA" w:rsidP="00263CEA">
            <w:pPr>
              <w:pStyle w:val="NoSpacing"/>
              <w:numPr>
                <w:ilvl w:val="0"/>
                <w:numId w:val="38"/>
              </w:numPr>
              <w:rPr>
                <w:sz w:val="24"/>
                <w:szCs w:val="24"/>
              </w:rPr>
            </w:pPr>
            <w:r w:rsidRPr="00263CEA">
              <w:rPr>
                <w:sz w:val="24"/>
                <w:szCs w:val="24"/>
              </w:rPr>
              <w:t xml:space="preserve">Any other unique or potentially hazardous environmental conditions in the workplace that could </w:t>
            </w:r>
          </w:p>
        </w:tc>
      </w:tr>
      <w:tr w:rsidR="00263CEA" w:rsidTr="00263CEA">
        <w:tc>
          <w:tcPr>
            <w:tcW w:w="10872" w:type="dxa"/>
            <w:shd w:val="clear" w:color="auto" w:fill="auto"/>
          </w:tcPr>
          <w:p w:rsidR="00263CEA" w:rsidRDefault="00263CEA" w:rsidP="00C7600C">
            <w:pPr>
              <w:pStyle w:val="NoSpacing"/>
              <w:rPr>
                <w:sz w:val="24"/>
                <w:szCs w:val="24"/>
              </w:rPr>
            </w:pPr>
            <w:r>
              <w:rPr>
                <w:sz w:val="24"/>
                <w:szCs w:val="24"/>
              </w:rPr>
              <w:t xml:space="preserve">             </w:t>
            </w:r>
            <w:r w:rsidRPr="00263CEA">
              <w:rPr>
                <w:sz w:val="24"/>
                <w:szCs w:val="24"/>
              </w:rPr>
              <w:t>affect safe operation</w:t>
            </w:r>
          </w:p>
        </w:tc>
      </w:tr>
    </w:tbl>
    <w:p w:rsidR="00A81C51" w:rsidRDefault="00A81C51" w:rsidP="00A81C51">
      <w:pPr>
        <w:pStyle w:val="NoSpacing"/>
        <w:rPr>
          <w:b/>
          <w:i/>
          <w:sz w:val="28"/>
          <w:szCs w:val="24"/>
        </w:rPr>
      </w:pPr>
    </w:p>
    <w:p w:rsidR="00A81C51" w:rsidRDefault="00A81C51" w:rsidP="00A81C51">
      <w:pPr>
        <w:pStyle w:val="NoSpacing"/>
        <w:rPr>
          <w:b/>
          <w:i/>
          <w:sz w:val="28"/>
          <w:szCs w:val="24"/>
        </w:rPr>
      </w:pPr>
    </w:p>
    <w:p w:rsidR="00A81C51" w:rsidRDefault="00A81C51" w:rsidP="00A81C51">
      <w:pPr>
        <w:pStyle w:val="NoSpacing"/>
        <w:rPr>
          <w:b/>
          <w:i/>
          <w:sz w:val="28"/>
          <w:szCs w:val="24"/>
        </w:rPr>
      </w:pPr>
    </w:p>
    <w:p w:rsidR="00A81C51" w:rsidRDefault="00A81C51" w:rsidP="00A81C51">
      <w:pPr>
        <w:pStyle w:val="NoSpacing"/>
        <w:rPr>
          <w:b/>
          <w:i/>
          <w:sz w:val="28"/>
          <w:szCs w:val="24"/>
        </w:rPr>
      </w:pPr>
    </w:p>
    <w:p w:rsidR="00A81C51" w:rsidRDefault="00A81C51" w:rsidP="00263CEA">
      <w:pPr>
        <w:pStyle w:val="NoSpacing"/>
        <w:pBdr>
          <w:bottom w:val="single" w:sz="12" w:space="0" w:color="auto"/>
        </w:pBdr>
        <w:rPr>
          <w:b/>
          <w:i/>
          <w:sz w:val="28"/>
          <w:szCs w:val="24"/>
        </w:rPr>
      </w:pPr>
    </w:p>
    <w:p w:rsidR="00263CEA" w:rsidRDefault="00263CEA" w:rsidP="00263CEA">
      <w:pPr>
        <w:pStyle w:val="NoSpacing"/>
        <w:pBdr>
          <w:bottom w:val="single" w:sz="12" w:space="0" w:color="auto"/>
        </w:pBdr>
        <w:rPr>
          <w:b/>
          <w:i/>
          <w:sz w:val="28"/>
          <w:szCs w:val="24"/>
        </w:rPr>
      </w:pPr>
      <w:r>
        <w:rPr>
          <w:b/>
          <w:i/>
          <w:sz w:val="28"/>
          <w:szCs w:val="24"/>
        </w:rPr>
        <w:t>Refresher Training</w:t>
      </w:r>
    </w:p>
    <w:p w:rsidR="00263CEA" w:rsidRDefault="00263CEA" w:rsidP="00C7600C">
      <w:pPr>
        <w:pStyle w:val="NoSpacing"/>
        <w:rPr>
          <w:b/>
          <w:i/>
          <w:sz w:val="28"/>
          <w:szCs w:val="24"/>
        </w:rPr>
      </w:pPr>
    </w:p>
    <w:p w:rsidR="00263CEA" w:rsidRDefault="00A81C51" w:rsidP="00C7600C">
      <w:pPr>
        <w:pStyle w:val="NoSpacing"/>
        <w:rPr>
          <w:sz w:val="24"/>
          <w:szCs w:val="24"/>
        </w:rPr>
      </w:pPr>
      <w:r>
        <w:rPr>
          <w:sz w:val="24"/>
          <w:szCs w:val="24"/>
        </w:rPr>
        <w:t xml:space="preserve">Refresher training </w:t>
      </w:r>
      <w:r w:rsidR="00263CEA">
        <w:rPr>
          <w:sz w:val="24"/>
          <w:szCs w:val="24"/>
        </w:rPr>
        <w:t>will be conducted to ensure that all operators have the knowledge and skills needed to operate forklifts safely. Refresher training will be conducted for individual operators when:</w:t>
      </w:r>
    </w:p>
    <w:p w:rsidR="00263CEA" w:rsidRDefault="00263CEA" w:rsidP="00C7600C">
      <w:pPr>
        <w:pStyle w:val="NoSpacing"/>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4" w:type="dxa"/>
          <w:bottom w:w="14" w:type="dxa"/>
          <w:right w:w="144" w:type="dxa"/>
        </w:tblCellMar>
        <w:tblLook w:val="04A0" w:firstRow="1" w:lastRow="0" w:firstColumn="1" w:lastColumn="0" w:noHBand="0" w:noVBand="1"/>
      </w:tblPr>
      <w:tblGrid>
        <w:gridCol w:w="10656"/>
      </w:tblGrid>
      <w:tr w:rsidR="00263CEA" w:rsidTr="00263CEA">
        <w:tc>
          <w:tcPr>
            <w:tcW w:w="10872" w:type="dxa"/>
            <w:shd w:val="clear" w:color="auto" w:fill="auto"/>
          </w:tcPr>
          <w:p w:rsidR="00263CEA" w:rsidRDefault="00263CEA" w:rsidP="00263CEA">
            <w:pPr>
              <w:pStyle w:val="NoSpacing"/>
              <w:numPr>
                <w:ilvl w:val="0"/>
                <w:numId w:val="38"/>
              </w:numPr>
              <w:rPr>
                <w:sz w:val="24"/>
                <w:szCs w:val="24"/>
              </w:rPr>
            </w:pPr>
            <w:r>
              <w:rPr>
                <w:sz w:val="24"/>
                <w:szCs w:val="24"/>
              </w:rPr>
              <w:t xml:space="preserve">The operator has received </w:t>
            </w:r>
            <w:r w:rsidR="00B602E0">
              <w:rPr>
                <w:sz w:val="24"/>
                <w:szCs w:val="24"/>
              </w:rPr>
              <w:t xml:space="preserve">an evaluation that reveals </w:t>
            </w:r>
            <w:r>
              <w:rPr>
                <w:sz w:val="24"/>
                <w:szCs w:val="24"/>
              </w:rPr>
              <w:t>he/she is not operating the forklift safely</w:t>
            </w:r>
          </w:p>
        </w:tc>
      </w:tr>
      <w:tr w:rsidR="00263CEA" w:rsidTr="00263CEA">
        <w:tc>
          <w:tcPr>
            <w:tcW w:w="10872" w:type="dxa"/>
            <w:shd w:val="clear" w:color="auto" w:fill="auto"/>
          </w:tcPr>
          <w:p w:rsidR="00263CEA" w:rsidRDefault="00263CEA" w:rsidP="00263CEA">
            <w:pPr>
              <w:pStyle w:val="NoSpacing"/>
              <w:numPr>
                <w:ilvl w:val="0"/>
                <w:numId w:val="38"/>
              </w:numPr>
              <w:rPr>
                <w:sz w:val="24"/>
                <w:szCs w:val="24"/>
              </w:rPr>
            </w:pPr>
            <w:r>
              <w:rPr>
                <w:sz w:val="24"/>
                <w:szCs w:val="24"/>
              </w:rPr>
              <w:t>The operator has been observed operating the vehicle in an unsafe manner</w:t>
            </w:r>
          </w:p>
        </w:tc>
      </w:tr>
      <w:tr w:rsidR="00263CEA" w:rsidTr="00263CEA">
        <w:tc>
          <w:tcPr>
            <w:tcW w:w="10872" w:type="dxa"/>
            <w:shd w:val="clear" w:color="auto" w:fill="auto"/>
          </w:tcPr>
          <w:p w:rsidR="00263CEA" w:rsidRDefault="00263CEA" w:rsidP="00263CEA">
            <w:pPr>
              <w:pStyle w:val="NoSpacing"/>
              <w:numPr>
                <w:ilvl w:val="0"/>
                <w:numId w:val="38"/>
              </w:numPr>
              <w:rPr>
                <w:sz w:val="24"/>
                <w:szCs w:val="24"/>
              </w:rPr>
            </w:pPr>
            <w:r>
              <w:rPr>
                <w:sz w:val="24"/>
                <w:szCs w:val="24"/>
              </w:rPr>
              <w:t>The operator has been involved in an accident or near-miss incident</w:t>
            </w:r>
          </w:p>
        </w:tc>
      </w:tr>
      <w:tr w:rsidR="00263CEA" w:rsidTr="00263CEA">
        <w:tc>
          <w:tcPr>
            <w:tcW w:w="10872" w:type="dxa"/>
            <w:shd w:val="clear" w:color="auto" w:fill="auto"/>
          </w:tcPr>
          <w:p w:rsidR="00263CEA" w:rsidRDefault="00263CEA" w:rsidP="00263CEA">
            <w:pPr>
              <w:pStyle w:val="NoSpacing"/>
              <w:numPr>
                <w:ilvl w:val="0"/>
                <w:numId w:val="38"/>
              </w:numPr>
              <w:rPr>
                <w:sz w:val="24"/>
                <w:szCs w:val="24"/>
              </w:rPr>
            </w:pPr>
            <w:r>
              <w:rPr>
                <w:sz w:val="24"/>
                <w:szCs w:val="24"/>
              </w:rPr>
              <w:t>The operator is assigned to drive a different type of forklift</w:t>
            </w:r>
          </w:p>
        </w:tc>
      </w:tr>
      <w:tr w:rsidR="00263CEA" w:rsidTr="00263CEA">
        <w:tc>
          <w:tcPr>
            <w:tcW w:w="10872" w:type="dxa"/>
            <w:shd w:val="clear" w:color="auto" w:fill="auto"/>
          </w:tcPr>
          <w:p w:rsidR="00263CEA" w:rsidRDefault="00263CEA" w:rsidP="00263CEA">
            <w:pPr>
              <w:pStyle w:val="NoSpacing"/>
              <w:numPr>
                <w:ilvl w:val="0"/>
                <w:numId w:val="38"/>
              </w:numPr>
              <w:rPr>
                <w:sz w:val="24"/>
                <w:szCs w:val="24"/>
              </w:rPr>
            </w:pPr>
            <w:r>
              <w:rPr>
                <w:sz w:val="24"/>
                <w:szCs w:val="24"/>
              </w:rPr>
              <w:t>A condition in the workplace has changed which could affect</w:t>
            </w:r>
            <w:r w:rsidR="00A81C51">
              <w:rPr>
                <w:sz w:val="24"/>
                <w:szCs w:val="24"/>
              </w:rPr>
              <w:t xml:space="preserve"> the</w:t>
            </w:r>
            <w:r>
              <w:rPr>
                <w:sz w:val="24"/>
                <w:szCs w:val="24"/>
              </w:rPr>
              <w:t xml:space="preserve"> safe operation of the forklift</w:t>
            </w:r>
          </w:p>
        </w:tc>
      </w:tr>
    </w:tbl>
    <w:p w:rsidR="00A81C51" w:rsidRDefault="00A81C51" w:rsidP="00C7600C">
      <w:pPr>
        <w:pStyle w:val="NoSpacing"/>
        <w:rPr>
          <w:sz w:val="24"/>
          <w:szCs w:val="24"/>
        </w:rPr>
      </w:pPr>
    </w:p>
    <w:p w:rsidR="00263CEA" w:rsidRDefault="00A81C51" w:rsidP="00C7600C">
      <w:pPr>
        <w:pStyle w:val="NoSpacing"/>
        <w:rPr>
          <w:sz w:val="24"/>
          <w:szCs w:val="24"/>
        </w:rPr>
      </w:pPr>
      <w:r>
        <w:rPr>
          <w:sz w:val="24"/>
          <w:szCs w:val="24"/>
        </w:rPr>
        <w:t xml:space="preserve">Refresher training will be evaluated </w:t>
      </w:r>
      <w:r w:rsidR="00B602E0">
        <w:rPr>
          <w:sz w:val="24"/>
          <w:szCs w:val="24"/>
        </w:rPr>
        <w:t xml:space="preserve">by the Program Administrator </w:t>
      </w:r>
      <w:r>
        <w:rPr>
          <w:sz w:val="24"/>
          <w:szCs w:val="24"/>
        </w:rPr>
        <w:t>to gauge the effectiveness of the training.</w:t>
      </w:r>
    </w:p>
    <w:p w:rsidR="00A81C51" w:rsidRDefault="00A81C51" w:rsidP="00C7600C">
      <w:pPr>
        <w:pStyle w:val="NoSpacing"/>
        <w:rPr>
          <w:sz w:val="24"/>
          <w:szCs w:val="24"/>
        </w:rPr>
      </w:pPr>
    </w:p>
    <w:p w:rsidR="00263CEA" w:rsidRDefault="00263CEA" w:rsidP="00263CEA">
      <w:pPr>
        <w:pStyle w:val="NoSpacing"/>
        <w:pBdr>
          <w:bottom w:val="single" w:sz="12" w:space="0" w:color="auto"/>
        </w:pBdr>
        <w:rPr>
          <w:b/>
          <w:i/>
          <w:sz w:val="28"/>
          <w:szCs w:val="24"/>
        </w:rPr>
      </w:pPr>
      <w:r>
        <w:rPr>
          <w:b/>
          <w:i/>
          <w:sz w:val="28"/>
          <w:szCs w:val="24"/>
        </w:rPr>
        <w:t>Operator Evaluation</w:t>
      </w:r>
    </w:p>
    <w:p w:rsidR="00263CEA" w:rsidRDefault="00263CEA" w:rsidP="00C7600C">
      <w:pPr>
        <w:pStyle w:val="NoSpacing"/>
        <w:rPr>
          <w:b/>
          <w:i/>
          <w:sz w:val="28"/>
          <w:szCs w:val="24"/>
        </w:rPr>
      </w:pPr>
    </w:p>
    <w:p w:rsidR="00263CEA" w:rsidRDefault="00263CEA" w:rsidP="00C7600C">
      <w:pPr>
        <w:pStyle w:val="NoSpacing"/>
        <w:rPr>
          <w:sz w:val="24"/>
          <w:szCs w:val="24"/>
        </w:rPr>
      </w:pPr>
      <w:r>
        <w:rPr>
          <w:sz w:val="24"/>
          <w:szCs w:val="24"/>
        </w:rPr>
        <w:t xml:space="preserve">Each forklift operator’s performance is evaluated every three years. This evaluation includes a discussion with the operator regarding his/her experience with the forklift, an observation of the employee operating the forklift, and written documentation that the evaluation was performed. All evaluations will be documented on the form located in </w:t>
      </w:r>
      <w:r w:rsidRPr="00263CEA">
        <w:rPr>
          <w:b/>
          <w:sz w:val="24"/>
          <w:szCs w:val="24"/>
        </w:rPr>
        <w:t>Appendix B</w:t>
      </w:r>
      <w:r>
        <w:rPr>
          <w:sz w:val="24"/>
          <w:szCs w:val="24"/>
        </w:rPr>
        <w:t>. Individuals that do not pass the evaluation will be immediately removed from forklift operations until they successfully pass refresher training.</w:t>
      </w:r>
    </w:p>
    <w:p w:rsidR="00263CEA" w:rsidRDefault="00263CEA" w:rsidP="00C7600C">
      <w:pPr>
        <w:pStyle w:val="NoSpacing"/>
        <w:rPr>
          <w:sz w:val="24"/>
          <w:szCs w:val="24"/>
        </w:rPr>
      </w:pPr>
    </w:p>
    <w:p w:rsidR="00263CEA" w:rsidRDefault="00263CEA" w:rsidP="00263CEA">
      <w:pPr>
        <w:pStyle w:val="NoSpacing"/>
        <w:pBdr>
          <w:bottom w:val="single" w:sz="12" w:space="0" w:color="auto"/>
        </w:pBdr>
        <w:rPr>
          <w:b/>
          <w:i/>
          <w:sz w:val="28"/>
          <w:szCs w:val="24"/>
        </w:rPr>
      </w:pPr>
      <w:r>
        <w:rPr>
          <w:b/>
          <w:i/>
          <w:sz w:val="28"/>
          <w:szCs w:val="24"/>
        </w:rPr>
        <w:t xml:space="preserve">Forklift </w:t>
      </w:r>
      <w:r w:rsidR="00B602E0">
        <w:rPr>
          <w:b/>
          <w:i/>
          <w:sz w:val="28"/>
          <w:szCs w:val="24"/>
        </w:rPr>
        <w:t>Safe Work</w:t>
      </w:r>
      <w:r w:rsidR="00A81C51">
        <w:rPr>
          <w:b/>
          <w:i/>
          <w:sz w:val="28"/>
          <w:szCs w:val="24"/>
        </w:rPr>
        <w:t xml:space="preserve"> </w:t>
      </w:r>
      <w:r>
        <w:rPr>
          <w:b/>
          <w:i/>
          <w:sz w:val="28"/>
          <w:szCs w:val="24"/>
        </w:rPr>
        <w:t>Practices</w:t>
      </w:r>
    </w:p>
    <w:p w:rsidR="00263CEA" w:rsidRDefault="00263CEA" w:rsidP="00C7600C">
      <w:pPr>
        <w:pStyle w:val="NoSpacing"/>
        <w:rPr>
          <w:b/>
          <w:i/>
          <w:sz w:val="28"/>
          <w:szCs w:val="24"/>
        </w:rPr>
      </w:pPr>
    </w:p>
    <w:p w:rsidR="00263CEA" w:rsidRDefault="00263CEA" w:rsidP="00263CEA">
      <w:pPr>
        <w:tabs>
          <w:tab w:val="left" w:pos="1035"/>
        </w:tabs>
        <w:rPr>
          <w:rFonts w:ascii="Calibri" w:hAnsi="Calibri"/>
          <w:sz w:val="24"/>
        </w:rPr>
      </w:pPr>
      <w:r w:rsidRPr="000662FD">
        <w:rPr>
          <w:rFonts w:ascii="Calibri" w:hAnsi="Calibri"/>
          <w:sz w:val="24"/>
        </w:rPr>
        <w:t>The following procedures will be followed at all times.</w:t>
      </w:r>
    </w:p>
    <w:p w:rsidR="00263CEA" w:rsidRDefault="00263CEA" w:rsidP="00263CEA">
      <w:pPr>
        <w:tabs>
          <w:tab w:val="left" w:pos="1035"/>
        </w:tabs>
        <w:rPr>
          <w:rFonts w:ascii="Calibri" w:hAnsi="Calibri"/>
          <w:b/>
          <w:i/>
          <w:sz w:val="28"/>
        </w:rPr>
      </w:pPr>
    </w:p>
    <w:p w:rsidR="00263CEA" w:rsidRPr="00263CEA" w:rsidRDefault="00263CEA" w:rsidP="00263CEA">
      <w:pPr>
        <w:tabs>
          <w:tab w:val="left" w:pos="1035"/>
        </w:tabs>
        <w:rPr>
          <w:rFonts w:ascii="Calibri" w:hAnsi="Calibri"/>
          <w:b/>
          <w:bCs/>
          <w:iCs/>
          <w:sz w:val="24"/>
        </w:rPr>
      </w:pPr>
      <w:r w:rsidRPr="00263CEA">
        <w:rPr>
          <w:rFonts w:ascii="Calibri" w:hAnsi="Calibri"/>
          <w:b/>
          <w:bCs/>
          <w:iCs/>
          <w:sz w:val="24"/>
        </w:rPr>
        <w:t>Equipment Inspection</w:t>
      </w:r>
      <w:r>
        <w:rPr>
          <w:rFonts w:ascii="Calibri" w:hAnsi="Calibri"/>
          <w:b/>
          <w:bCs/>
          <w:iCs/>
          <w:sz w:val="24"/>
        </w:rPr>
        <w:t>.</w:t>
      </w:r>
      <w:r w:rsidRPr="00263CEA">
        <w:rPr>
          <w:rFonts w:ascii="Calibri" w:hAnsi="Calibri"/>
          <w:b/>
          <w:bCs/>
          <w:iCs/>
          <w:sz w:val="24"/>
        </w:rPr>
        <w:t xml:space="preserve"> </w:t>
      </w:r>
    </w:p>
    <w:p w:rsidR="00263CEA" w:rsidRPr="00C03070" w:rsidRDefault="00263CEA" w:rsidP="00263CEA">
      <w:pPr>
        <w:tabs>
          <w:tab w:val="left" w:pos="1035"/>
        </w:tabs>
        <w:rPr>
          <w:rFonts w:ascii="Calibri" w:hAnsi="Calibri"/>
          <w:i/>
          <w:iCs/>
          <w:sz w:val="24"/>
        </w:rPr>
      </w:pPr>
    </w:p>
    <w:p w:rsidR="00263CEA" w:rsidRDefault="00A81C51" w:rsidP="00263CEA">
      <w:pPr>
        <w:pStyle w:val="ListParagraph"/>
        <w:numPr>
          <w:ilvl w:val="0"/>
          <w:numId w:val="39"/>
        </w:numPr>
        <w:tabs>
          <w:tab w:val="left" w:pos="1035"/>
        </w:tabs>
        <w:rPr>
          <w:sz w:val="24"/>
        </w:rPr>
      </w:pPr>
      <w:r>
        <w:rPr>
          <w:sz w:val="24"/>
        </w:rPr>
        <w:t>Each shift t</w:t>
      </w:r>
      <w:r w:rsidR="00263CEA">
        <w:rPr>
          <w:sz w:val="24"/>
        </w:rPr>
        <w:t>he</w:t>
      </w:r>
      <w:r w:rsidR="00263CEA" w:rsidRPr="00FB5455">
        <w:rPr>
          <w:sz w:val="24"/>
        </w:rPr>
        <w:t xml:space="preserve"> </w:t>
      </w:r>
      <w:r w:rsidR="00263CEA">
        <w:rPr>
          <w:sz w:val="24"/>
        </w:rPr>
        <w:t>forklift</w:t>
      </w:r>
      <w:r w:rsidR="00263CEA" w:rsidRPr="00FB5455">
        <w:rPr>
          <w:sz w:val="24"/>
        </w:rPr>
        <w:t xml:space="preserve"> </w:t>
      </w:r>
      <w:r w:rsidR="00263CEA">
        <w:rPr>
          <w:sz w:val="24"/>
        </w:rPr>
        <w:t>operator will</w:t>
      </w:r>
      <w:r w:rsidR="00263CEA" w:rsidRPr="00FB5455">
        <w:rPr>
          <w:sz w:val="24"/>
        </w:rPr>
        <w:t xml:space="preserve"> inspect</w:t>
      </w:r>
      <w:r w:rsidR="00263CEA">
        <w:rPr>
          <w:sz w:val="24"/>
        </w:rPr>
        <w:t xml:space="preserve"> their forklift</w:t>
      </w:r>
      <w:r w:rsidR="00263CEA" w:rsidRPr="00FB5455">
        <w:rPr>
          <w:sz w:val="24"/>
        </w:rPr>
        <w:t xml:space="preserve"> before </w:t>
      </w:r>
      <w:r>
        <w:rPr>
          <w:sz w:val="24"/>
        </w:rPr>
        <w:t>operation.</w:t>
      </w:r>
      <w:r w:rsidR="00263CEA">
        <w:rPr>
          <w:sz w:val="24"/>
        </w:rPr>
        <w:t xml:space="preserve"> If any inspection item is determined to be damaged, broken or inoperable, the operator will notify their supervisor and authorized mechanic. </w:t>
      </w:r>
      <w:r w:rsidR="00B602E0">
        <w:rPr>
          <w:sz w:val="24"/>
        </w:rPr>
        <w:t>If possible, the forklift will be immediately repaired. If immediate repair is not possible, a</w:t>
      </w:r>
      <w:r w:rsidR="00263CEA">
        <w:rPr>
          <w:sz w:val="24"/>
        </w:rPr>
        <w:t xml:space="preserve"> determination will be made as to whether the forklift can be used safely until repairs can be made. </w:t>
      </w:r>
    </w:p>
    <w:p w:rsidR="00263CEA" w:rsidRDefault="00263CEA" w:rsidP="00263CEA">
      <w:pPr>
        <w:pStyle w:val="ListParagraph"/>
        <w:numPr>
          <w:ilvl w:val="0"/>
          <w:numId w:val="39"/>
        </w:numPr>
        <w:tabs>
          <w:tab w:val="left" w:pos="1035"/>
        </w:tabs>
        <w:rPr>
          <w:sz w:val="24"/>
        </w:rPr>
      </w:pPr>
      <w:r w:rsidRPr="00FB5455">
        <w:rPr>
          <w:sz w:val="24"/>
        </w:rPr>
        <w:t xml:space="preserve">Employees </w:t>
      </w:r>
      <w:r>
        <w:rPr>
          <w:sz w:val="24"/>
        </w:rPr>
        <w:t>may</w:t>
      </w:r>
      <w:r w:rsidRPr="00FB5455">
        <w:rPr>
          <w:sz w:val="24"/>
        </w:rPr>
        <w:t xml:space="preserve"> not operate an unsafe forklift at any time. </w:t>
      </w:r>
    </w:p>
    <w:p w:rsidR="00263CEA" w:rsidRPr="00DE3E41" w:rsidRDefault="00263CEA" w:rsidP="00263CEA">
      <w:pPr>
        <w:pStyle w:val="ListParagraph"/>
        <w:numPr>
          <w:ilvl w:val="0"/>
          <w:numId w:val="39"/>
        </w:numPr>
        <w:tabs>
          <w:tab w:val="left" w:pos="1035"/>
        </w:tabs>
        <w:rPr>
          <w:sz w:val="24"/>
        </w:rPr>
      </w:pPr>
      <w:r>
        <w:rPr>
          <w:sz w:val="24"/>
        </w:rPr>
        <w:t>Forklifts will be</w:t>
      </w:r>
      <w:r w:rsidRPr="00C03070">
        <w:rPr>
          <w:sz w:val="24"/>
        </w:rPr>
        <w:t xml:space="preserve"> kept in clean condition, free of dirt, excess oil and grease.</w:t>
      </w:r>
    </w:p>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14" w:type="dxa"/>
          <w:left w:w="144" w:type="dxa"/>
          <w:bottom w:w="14" w:type="dxa"/>
          <w:right w:w="144" w:type="dxa"/>
        </w:tblCellMar>
        <w:tblLook w:val="04A0" w:firstRow="1" w:lastRow="0" w:firstColumn="1" w:lastColumn="0" w:noHBand="0" w:noVBand="1"/>
      </w:tblPr>
      <w:tblGrid>
        <w:gridCol w:w="10636"/>
      </w:tblGrid>
      <w:tr w:rsidR="00263CEA" w:rsidTr="00263CEA">
        <w:tc>
          <w:tcPr>
            <w:tcW w:w="10872" w:type="dxa"/>
            <w:tcBorders>
              <w:top w:val="single" w:sz="8" w:space="0" w:color="auto"/>
              <w:bottom w:val="single" w:sz="8" w:space="0" w:color="auto"/>
            </w:tcBorders>
            <w:shd w:val="clear" w:color="auto" w:fill="DBE5F1" w:themeFill="accent1" w:themeFillTint="33"/>
          </w:tcPr>
          <w:p w:rsidR="00263CEA" w:rsidRDefault="00263CEA" w:rsidP="00C7600C">
            <w:pPr>
              <w:pStyle w:val="NoSpacing"/>
              <w:rPr>
                <w:sz w:val="24"/>
                <w:szCs w:val="24"/>
              </w:rPr>
            </w:pPr>
            <w:r>
              <w:rPr>
                <w:b/>
                <w:i/>
                <w:sz w:val="24"/>
                <w:szCs w:val="24"/>
              </w:rPr>
              <w:t>Check Your Understanding.</w:t>
            </w:r>
            <w:r>
              <w:rPr>
                <w:sz w:val="24"/>
                <w:szCs w:val="24"/>
              </w:rPr>
              <w:t xml:space="preserve"> EMC provides forms that can be used for pre-shift forklift inspections. These can be downloaded by clicking the links below.</w:t>
            </w:r>
          </w:p>
          <w:p w:rsidR="00263CEA" w:rsidRDefault="00263CEA" w:rsidP="00C7600C">
            <w:pPr>
              <w:pStyle w:val="NoSpacing"/>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4" w:type="dxa"/>
                <w:bottom w:w="14" w:type="dxa"/>
                <w:right w:w="144" w:type="dxa"/>
              </w:tblCellMar>
              <w:tblLook w:val="04A0" w:firstRow="1" w:lastRow="0" w:firstColumn="1" w:lastColumn="0" w:noHBand="0" w:noVBand="1"/>
            </w:tblPr>
            <w:tblGrid>
              <w:gridCol w:w="10348"/>
            </w:tblGrid>
            <w:tr w:rsidR="00263CEA" w:rsidTr="00A72EBB">
              <w:tc>
                <w:tcPr>
                  <w:tcW w:w="10569" w:type="dxa"/>
                  <w:shd w:val="clear" w:color="auto" w:fill="auto"/>
                </w:tcPr>
                <w:p w:rsidR="00263CEA" w:rsidRDefault="00263CEA" w:rsidP="00263CEA">
                  <w:pPr>
                    <w:pStyle w:val="NoSpacing"/>
                    <w:numPr>
                      <w:ilvl w:val="0"/>
                      <w:numId w:val="40"/>
                    </w:numPr>
                    <w:rPr>
                      <w:sz w:val="24"/>
                      <w:szCs w:val="24"/>
                    </w:rPr>
                  </w:pPr>
                  <w:hyperlink r:id="rId14" w:history="1">
                    <w:r w:rsidRPr="00263CEA">
                      <w:rPr>
                        <w:rStyle w:val="Hyperlink"/>
                        <w:sz w:val="24"/>
                        <w:szCs w:val="24"/>
                      </w:rPr>
                      <w:t>Gas/LP/Diesel Forklift Inspection Report</w:t>
                    </w:r>
                  </w:hyperlink>
                </w:p>
              </w:tc>
            </w:tr>
            <w:tr w:rsidR="00263CEA" w:rsidTr="00A72EBB">
              <w:tc>
                <w:tcPr>
                  <w:tcW w:w="10569" w:type="dxa"/>
                  <w:shd w:val="clear" w:color="auto" w:fill="auto"/>
                </w:tcPr>
                <w:p w:rsidR="00263CEA" w:rsidRDefault="00263CEA" w:rsidP="00263CEA">
                  <w:pPr>
                    <w:pStyle w:val="NoSpacing"/>
                    <w:numPr>
                      <w:ilvl w:val="0"/>
                      <w:numId w:val="40"/>
                    </w:numPr>
                    <w:rPr>
                      <w:sz w:val="24"/>
                      <w:szCs w:val="24"/>
                    </w:rPr>
                  </w:pPr>
                  <w:hyperlink r:id="rId15" w:history="1">
                    <w:r w:rsidRPr="00263CEA">
                      <w:rPr>
                        <w:rStyle w:val="Hyperlink"/>
                        <w:sz w:val="24"/>
                        <w:szCs w:val="24"/>
                      </w:rPr>
                      <w:t>Electric Forklift Inspection Report</w:t>
                    </w:r>
                  </w:hyperlink>
                </w:p>
              </w:tc>
            </w:tr>
          </w:tbl>
          <w:p w:rsidR="00263CEA" w:rsidRPr="00263CEA" w:rsidRDefault="00263CEA" w:rsidP="00C7600C">
            <w:pPr>
              <w:pStyle w:val="NoSpacing"/>
              <w:rPr>
                <w:sz w:val="24"/>
                <w:szCs w:val="24"/>
              </w:rPr>
            </w:pPr>
          </w:p>
        </w:tc>
      </w:tr>
    </w:tbl>
    <w:p w:rsidR="00263CEA" w:rsidRDefault="00263CEA" w:rsidP="00C7600C">
      <w:pPr>
        <w:pStyle w:val="NoSpacing"/>
        <w:rPr>
          <w:sz w:val="24"/>
          <w:szCs w:val="24"/>
        </w:rPr>
      </w:pPr>
    </w:p>
    <w:p w:rsidR="00263CEA" w:rsidRPr="00263CEA" w:rsidRDefault="00263CEA" w:rsidP="00263CEA">
      <w:pPr>
        <w:tabs>
          <w:tab w:val="left" w:pos="1035"/>
        </w:tabs>
        <w:spacing w:after="240"/>
        <w:rPr>
          <w:rFonts w:ascii="Calibri" w:hAnsi="Calibri"/>
          <w:b/>
          <w:bCs/>
          <w:iCs/>
          <w:sz w:val="24"/>
        </w:rPr>
      </w:pPr>
      <w:r w:rsidRPr="00263CEA">
        <w:rPr>
          <w:rFonts w:ascii="Calibri" w:hAnsi="Calibri"/>
          <w:b/>
          <w:bCs/>
          <w:iCs/>
          <w:sz w:val="24"/>
        </w:rPr>
        <w:t>Repairs and Maintenance</w:t>
      </w:r>
      <w:r>
        <w:rPr>
          <w:rFonts w:ascii="Calibri" w:hAnsi="Calibri"/>
          <w:b/>
          <w:bCs/>
          <w:iCs/>
          <w:sz w:val="24"/>
        </w:rPr>
        <w:t>.</w:t>
      </w:r>
      <w:r w:rsidRPr="00263CEA">
        <w:rPr>
          <w:rFonts w:ascii="Calibri" w:hAnsi="Calibri"/>
          <w:b/>
          <w:bCs/>
          <w:iCs/>
          <w:sz w:val="24"/>
        </w:rPr>
        <w:t xml:space="preserve"> </w:t>
      </w:r>
    </w:p>
    <w:p w:rsidR="00263CEA" w:rsidRPr="00C41881" w:rsidRDefault="00263CEA" w:rsidP="00263CEA">
      <w:pPr>
        <w:pStyle w:val="ListParagraph"/>
        <w:numPr>
          <w:ilvl w:val="0"/>
          <w:numId w:val="39"/>
        </w:numPr>
        <w:tabs>
          <w:tab w:val="left" w:pos="1035"/>
        </w:tabs>
        <w:rPr>
          <w:sz w:val="24"/>
        </w:rPr>
      </w:pPr>
      <w:r>
        <w:rPr>
          <w:sz w:val="24"/>
        </w:rPr>
        <w:t xml:space="preserve">Only </w:t>
      </w:r>
      <w:r w:rsidRPr="00845CEB">
        <w:rPr>
          <w:rFonts w:asciiTheme="minorHAnsi" w:hAnsiTheme="minorHAnsi"/>
          <w:color w:val="FF0000"/>
          <w:sz w:val="24"/>
          <w:szCs w:val="24"/>
          <w:highlight w:val="yellow"/>
        </w:rPr>
        <w:t>&lt;Company Name</w:t>
      </w:r>
      <w:r w:rsidR="00A81C51">
        <w:rPr>
          <w:rFonts w:asciiTheme="minorHAnsi" w:hAnsiTheme="minorHAnsi"/>
          <w:color w:val="FF0000"/>
          <w:sz w:val="24"/>
          <w:szCs w:val="24"/>
          <w:highlight w:val="yellow"/>
        </w:rPr>
        <w:t>’s</w:t>
      </w:r>
      <w:r w:rsidRPr="00845CEB">
        <w:rPr>
          <w:rFonts w:asciiTheme="minorHAnsi" w:hAnsiTheme="minorHAnsi"/>
          <w:color w:val="FF0000"/>
          <w:sz w:val="24"/>
          <w:szCs w:val="24"/>
          <w:highlight w:val="yellow"/>
        </w:rPr>
        <w:t>&gt;</w:t>
      </w:r>
      <w:r>
        <w:rPr>
          <w:sz w:val="24"/>
          <w:szCs w:val="24"/>
        </w:rPr>
        <w:t xml:space="preserve"> authorized mechanic will perform repairs and maintenance on forklifts and other powered material handling equipment.</w:t>
      </w:r>
    </w:p>
    <w:p w:rsidR="00263CEA" w:rsidRPr="00C03070" w:rsidRDefault="00263CEA" w:rsidP="00263CEA">
      <w:pPr>
        <w:pStyle w:val="ListParagraph"/>
        <w:numPr>
          <w:ilvl w:val="0"/>
          <w:numId w:val="39"/>
        </w:numPr>
        <w:tabs>
          <w:tab w:val="left" w:pos="1035"/>
        </w:tabs>
        <w:rPr>
          <w:sz w:val="24"/>
        </w:rPr>
      </w:pPr>
      <w:r>
        <w:rPr>
          <w:sz w:val="24"/>
          <w:szCs w:val="24"/>
        </w:rPr>
        <w:lastRenderedPageBreak/>
        <w:t>The authorized mechanic will complete a</w:t>
      </w:r>
      <w:r w:rsidRPr="00C03070">
        <w:rPr>
          <w:sz w:val="24"/>
        </w:rPr>
        <w:t xml:space="preserve"> maintenance log that identifies repair needs and corrective actions taken for each </w:t>
      </w:r>
      <w:r>
        <w:rPr>
          <w:sz w:val="24"/>
        </w:rPr>
        <w:t>forklift</w:t>
      </w:r>
      <w:r w:rsidRPr="00C03070">
        <w:rPr>
          <w:sz w:val="24"/>
        </w:rPr>
        <w:t xml:space="preserve">. This log </w:t>
      </w:r>
      <w:r>
        <w:rPr>
          <w:sz w:val="24"/>
        </w:rPr>
        <w:t>is</w:t>
      </w:r>
      <w:r w:rsidRPr="00C03070">
        <w:rPr>
          <w:sz w:val="24"/>
        </w:rPr>
        <w:t xml:space="preserve"> kept at the </w:t>
      </w:r>
      <w:r w:rsidRPr="00FB5455">
        <w:rPr>
          <w:color w:val="FF0000"/>
          <w:sz w:val="24"/>
          <w:highlight w:val="yellow"/>
        </w:rPr>
        <w:t>&lt;Maintenance Office&gt;.</w:t>
      </w:r>
    </w:p>
    <w:p w:rsidR="00263CEA" w:rsidRPr="00C03070" w:rsidRDefault="00263CEA" w:rsidP="00263CEA">
      <w:pPr>
        <w:pStyle w:val="ListParagraph"/>
        <w:numPr>
          <w:ilvl w:val="0"/>
          <w:numId w:val="39"/>
        </w:numPr>
        <w:tabs>
          <w:tab w:val="left" w:pos="1035"/>
        </w:tabs>
        <w:rPr>
          <w:sz w:val="24"/>
        </w:rPr>
      </w:pPr>
      <w:r w:rsidRPr="00C03070">
        <w:rPr>
          <w:sz w:val="24"/>
        </w:rPr>
        <w:t xml:space="preserve">If </w:t>
      </w:r>
      <w:r>
        <w:rPr>
          <w:sz w:val="24"/>
        </w:rPr>
        <w:t>a forklift</w:t>
      </w:r>
      <w:r w:rsidRPr="00C03070">
        <w:rPr>
          <w:sz w:val="24"/>
        </w:rPr>
        <w:t xml:space="preserve"> can</w:t>
      </w:r>
      <w:r>
        <w:rPr>
          <w:sz w:val="24"/>
        </w:rPr>
        <w:t>not be safely operated, it must</w:t>
      </w:r>
      <w:r w:rsidRPr="00C03070">
        <w:rPr>
          <w:sz w:val="24"/>
        </w:rPr>
        <w:t xml:space="preserve"> be taken out of service until the repairs have been made</w:t>
      </w:r>
      <w:r>
        <w:rPr>
          <w:sz w:val="24"/>
        </w:rPr>
        <w:t xml:space="preserve">. Forklifts that have been taken out of service will be visually marked with an out of service sign (see </w:t>
      </w:r>
      <w:r w:rsidRPr="00420D24">
        <w:rPr>
          <w:b/>
          <w:sz w:val="24"/>
        </w:rPr>
        <w:t>Appendix D</w:t>
      </w:r>
      <w:r>
        <w:rPr>
          <w:sz w:val="24"/>
        </w:rPr>
        <w:t xml:space="preserve">) and the ignition keys will be secured in the </w:t>
      </w:r>
      <w:r w:rsidRPr="00FB5455">
        <w:rPr>
          <w:color w:val="FF0000"/>
          <w:sz w:val="24"/>
          <w:highlight w:val="yellow"/>
        </w:rPr>
        <w:t>&lt;Maintenance Office&gt;.</w:t>
      </w:r>
      <w:r>
        <w:rPr>
          <w:sz w:val="24"/>
        </w:rPr>
        <w:t xml:space="preserve"> </w:t>
      </w:r>
    </w:p>
    <w:p w:rsidR="00263CEA" w:rsidRPr="00C03070" w:rsidRDefault="00263CEA" w:rsidP="00263CEA">
      <w:pPr>
        <w:pStyle w:val="ListParagraph"/>
        <w:numPr>
          <w:ilvl w:val="0"/>
          <w:numId w:val="39"/>
        </w:numPr>
        <w:tabs>
          <w:tab w:val="left" w:pos="1035"/>
        </w:tabs>
        <w:rPr>
          <w:sz w:val="24"/>
        </w:rPr>
      </w:pPr>
      <w:r w:rsidRPr="00C03070">
        <w:rPr>
          <w:sz w:val="24"/>
        </w:rPr>
        <w:t xml:space="preserve">After repairs have been completed, the </w:t>
      </w:r>
      <w:r>
        <w:rPr>
          <w:sz w:val="24"/>
        </w:rPr>
        <w:t>forklift</w:t>
      </w:r>
      <w:r w:rsidRPr="00C03070">
        <w:rPr>
          <w:sz w:val="24"/>
        </w:rPr>
        <w:t xml:space="preserve"> </w:t>
      </w:r>
      <w:r>
        <w:rPr>
          <w:sz w:val="24"/>
        </w:rPr>
        <w:t>must</w:t>
      </w:r>
      <w:r w:rsidRPr="00C03070">
        <w:rPr>
          <w:sz w:val="24"/>
        </w:rPr>
        <w:t xml:space="preserve"> be given a performance test</w:t>
      </w:r>
      <w:r>
        <w:rPr>
          <w:sz w:val="24"/>
        </w:rPr>
        <w:t xml:space="preserve"> before being returned into service</w:t>
      </w:r>
      <w:r w:rsidRPr="00C03070">
        <w:rPr>
          <w:sz w:val="24"/>
        </w:rPr>
        <w:t xml:space="preserve"> to ensure that the equipment is safe to operate</w:t>
      </w:r>
      <w:r>
        <w:rPr>
          <w:sz w:val="24"/>
        </w:rPr>
        <w:t>.</w:t>
      </w:r>
    </w:p>
    <w:p w:rsidR="00263CEA" w:rsidRPr="00263CEA" w:rsidRDefault="00263CEA" w:rsidP="00263CEA">
      <w:pPr>
        <w:tabs>
          <w:tab w:val="left" w:pos="1035"/>
        </w:tabs>
        <w:rPr>
          <w:rFonts w:ascii="Calibri" w:hAnsi="Calibri"/>
          <w:b/>
          <w:bCs/>
          <w:iCs/>
          <w:sz w:val="24"/>
        </w:rPr>
      </w:pPr>
      <w:r w:rsidRPr="00263CEA">
        <w:rPr>
          <w:rFonts w:ascii="Calibri" w:hAnsi="Calibri"/>
          <w:b/>
          <w:bCs/>
          <w:iCs/>
          <w:sz w:val="24"/>
        </w:rPr>
        <w:t>Changing and Charging Batteries</w:t>
      </w:r>
      <w:r>
        <w:rPr>
          <w:rFonts w:ascii="Calibri" w:hAnsi="Calibri"/>
          <w:b/>
          <w:bCs/>
          <w:iCs/>
          <w:sz w:val="24"/>
        </w:rPr>
        <w:t>.</w:t>
      </w:r>
    </w:p>
    <w:p w:rsidR="00263CEA" w:rsidRDefault="00263CEA" w:rsidP="00263CEA">
      <w:pPr>
        <w:tabs>
          <w:tab w:val="left" w:pos="1035"/>
        </w:tabs>
        <w:rPr>
          <w:rFonts w:ascii="Calibri" w:hAnsi="Calibri"/>
          <w:i/>
          <w:iCs/>
          <w:sz w:val="24"/>
        </w:rPr>
      </w:pPr>
    </w:p>
    <w:p w:rsidR="00263CEA" w:rsidRPr="00071A71" w:rsidRDefault="00263CEA" w:rsidP="00263CEA">
      <w:pPr>
        <w:pStyle w:val="ListParagraph"/>
        <w:numPr>
          <w:ilvl w:val="0"/>
          <w:numId w:val="44"/>
        </w:numPr>
        <w:tabs>
          <w:tab w:val="left" w:pos="1035"/>
        </w:tabs>
        <w:rPr>
          <w:iCs/>
          <w:sz w:val="24"/>
        </w:rPr>
      </w:pPr>
      <w:r w:rsidRPr="00071A71">
        <w:rPr>
          <w:iCs/>
          <w:sz w:val="24"/>
        </w:rPr>
        <w:t xml:space="preserve">Forklift batteries will only be changed and charged in the designated area located in the </w:t>
      </w:r>
      <w:r w:rsidRPr="00071A71">
        <w:rPr>
          <w:iCs/>
          <w:color w:val="FF0000"/>
          <w:sz w:val="24"/>
          <w:highlight w:val="yellow"/>
        </w:rPr>
        <w:t>&lt;Southwest corner of warehouse B near door #1&gt;, &lt;Etc.&gt;.</w:t>
      </w:r>
    </w:p>
    <w:p w:rsidR="00263CEA" w:rsidRPr="00C03070" w:rsidRDefault="00263CEA" w:rsidP="00263CEA">
      <w:pPr>
        <w:pStyle w:val="ListParagraph"/>
        <w:numPr>
          <w:ilvl w:val="0"/>
          <w:numId w:val="39"/>
        </w:numPr>
        <w:tabs>
          <w:tab w:val="left" w:pos="1035"/>
        </w:tabs>
        <w:rPr>
          <w:sz w:val="24"/>
        </w:rPr>
      </w:pPr>
      <w:r w:rsidRPr="00C03070">
        <w:rPr>
          <w:sz w:val="24"/>
        </w:rPr>
        <w:t xml:space="preserve">Equipment </w:t>
      </w:r>
      <w:r>
        <w:rPr>
          <w:sz w:val="24"/>
        </w:rPr>
        <w:t>is</w:t>
      </w:r>
      <w:r w:rsidRPr="00C03070">
        <w:rPr>
          <w:sz w:val="24"/>
        </w:rPr>
        <w:t xml:space="preserve"> provided </w:t>
      </w:r>
      <w:r w:rsidR="00A81C51">
        <w:rPr>
          <w:sz w:val="24"/>
        </w:rPr>
        <w:t>at battery-charging areas</w:t>
      </w:r>
      <w:r>
        <w:rPr>
          <w:sz w:val="24"/>
        </w:rPr>
        <w:t xml:space="preserve"> </w:t>
      </w:r>
      <w:r w:rsidRPr="00C03070">
        <w:rPr>
          <w:sz w:val="24"/>
        </w:rPr>
        <w:t>to safely flush and neutralize spilled battery acid and electrolyte</w:t>
      </w:r>
      <w:r>
        <w:rPr>
          <w:sz w:val="24"/>
        </w:rPr>
        <w:t>s</w:t>
      </w:r>
      <w:r w:rsidRPr="00C03070">
        <w:rPr>
          <w:sz w:val="24"/>
        </w:rPr>
        <w:t>.</w:t>
      </w:r>
    </w:p>
    <w:p w:rsidR="00263CEA" w:rsidRPr="00C03070" w:rsidRDefault="00263CEA" w:rsidP="00263CEA">
      <w:pPr>
        <w:pStyle w:val="ListParagraph"/>
        <w:numPr>
          <w:ilvl w:val="0"/>
          <w:numId w:val="39"/>
        </w:numPr>
        <w:tabs>
          <w:tab w:val="left" w:pos="1035"/>
        </w:tabs>
        <w:rPr>
          <w:sz w:val="24"/>
        </w:rPr>
      </w:pPr>
      <w:r w:rsidRPr="00C03070">
        <w:rPr>
          <w:sz w:val="24"/>
        </w:rPr>
        <w:t xml:space="preserve">Smoking </w:t>
      </w:r>
      <w:r>
        <w:rPr>
          <w:sz w:val="24"/>
        </w:rPr>
        <w:t>is</w:t>
      </w:r>
      <w:r w:rsidRPr="00C03070">
        <w:rPr>
          <w:sz w:val="24"/>
        </w:rPr>
        <w:t xml:space="preserve"> prohibited in all battery-charging areas.</w:t>
      </w:r>
    </w:p>
    <w:p w:rsidR="00263CEA" w:rsidRPr="00C03070" w:rsidRDefault="00263CEA" w:rsidP="00263CEA">
      <w:pPr>
        <w:pStyle w:val="ListParagraph"/>
        <w:numPr>
          <w:ilvl w:val="0"/>
          <w:numId w:val="39"/>
        </w:numPr>
        <w:tabs>
          <w:tab w:val="left" w:pos="1035"/>
        </w:tabs>
        <w:rPr>
          <w:sz w:val="24"/>
        </w:rPr>
      </w:pPr>
      <w:r w:rsidRPr="00C03070">
        <w:rPr>
          <w:sz w:val="24"/>
        </w:rPr>
        <w:t xml:space="preserve">Eyewash equipment </w:t>
      </w:r>
      <w:r>
        <w:rPr>
          <w:sz w:val="24"/>
        </w:rPr>
        <w:t>is</w:t>
      </w:r>
      <w:r w:rsidRPr="00C03070">
        <w:rPr>
          <w:sz w:val="24"/>
        </w:rPr>
        <w:t xml:space="preserve"> </w:t>
      </w:r>
      <w:r>
        <w:rPr>
          <w:sz w:val="24"/>
        </w:rPr>
        <w:t xml:space="preserve">available and </w:t>
      </w:r>
      <w:r w:rsidRPr="00C03070">
        <w:rPr>
          <w:sz w:val="24"/>
        </w:rPr>
        <w:t>maintained in all charging areas.</w:t>
      </w:r>
    </w:p>
    <w:p w:rsidR="00263CEA" w:rsidRPr="00C03070" w:rsidRDefault="00263CEA" w:rsidP="00263CEA">
      <w:pPr>
        <w:pStyle w:val="ListParagraph"/>
        <w:numPr>
          <w:ilvl w:val="0"/>
          <w:numId w:val="39"/>
        </w:numPr>
        <w:tabs>
          <w:tab w:val="left" w:pos="1035"/>
        </w:tabs>
        <w:rPr>
          <w:sz w:val="24"/>
        </w:rPr>
      </w:pPr>
      <w:r w:rsidRPr="00C03070">
        <w:rPr>
          <w:sz w:val="24"/>
        </w:rPr>
        <w:t xml:space="preserve">Precautions </w:t>
      </w:r>
      <w:r>
        <w:rPr>
          <w:sz w:val="24"/>
        </w:rPr>
        <w:t>will be</w:t>
      </w:r>
      <w:r w:rsidRPr="00C03070">
        <w:rPr>
          <w:sz w:val="24"/>
        </w:rPr>
        <w:t xml:space="preserve"> taken to prevent open flames, sparks and electric arcs in charging areas.</w:t>
      </w:r>
    </w:p>
    <w:p w:rsidR="00263CEA" w:rsidRDefault="00263CEA" w:rsidP="00263CEA">
      <w:pPr>
        <w:pStyle w:val="ListParagraph"/>
        <w:numPr>
          <w:ilvl w:val="0"/>
          <w:numId w:val="39"/>
        </w:numPr>
        <w:tabs>
          <w:tab w:val="left" w:pos="1035"/>
        </w:tabs>
        <w:rPr>
          <w:sz w:val="24"/>
        </w:rPr>
      </w:pPr>
      <w:r w:rsidRPr="00C03070">
        <w:rPr>
          <w:sz w:val="24"/>
        </w:rPr>
        <w:t xml:space="preserve">Employees who change and service batteries and handle corrosive liquids </w:t>
      </w:r>
      <w:r>
        <w:rPr>
          <w:sz w:val="24"/>
        </w:rPr>
        <w:t xml:space="preserve">must </w:t>
      </w:r>
      <w:r w:rsidRPr="00C03070">
        <w:rPr>
          <w:sz w:val="24"/>
        </w:rPr>
        <w:t>wea</w:t>
      </w:r>
      <w:r>
        <w:rPr>
          <w:sz w:val="24"/>
        </w:rPr>
        <w:t>r PPE including:</w:t>
      </w:r>
    </w:p>
    <w:p w:rsidR="00263CEA" w:rsidRDefault="00B602E0" w:rsidP="00263CEA">
      <w:pPr>
        <w:pStyle w:val="ListParagraph"/>
        <w:numPr>
          <w:ilvl w:val="1"/>
          <w:numId w:val="39"/>
        </w:numPr>
        <w:tabs>
          <w:tab w:val="left" w:pos="1035"/>
        </w:tabs>
        <w:rPr>
          <w:sz w:val="24"/>
        </w:rPr>
      </w:pPr>
      <w:r>
        <w:rPr>
          <w:sz w:val="24"/>
        </w:rPr>
        <w:t>L</w:t>
      </w:r>
      <w:r w:rsidR="00263CEA">
        <w:rPr>
          <w:sz w:val="24"/>
        </w:rPr>
        <w:t>ong sleeve shirt and full length pants</w:t>
      </w:r>
    </w:p>
    <w:p w:rsidR="00263CEA" w:rsidRDefault="00263CEA" w:rsidP="00263CEA">
      <w:pPr>
        <w:pStyle w:val="ListParagraph"/>
        <w:numPr>
          <w:ilvl w:val="1"/>
          <w:numId w:val="39"/>
        </w:numPr>
        <w:tabs>
          <w:tab w:val="left" w:pos="1035"/>
        </w:tabs>
        <w:rPr>
          <w:sz w:val="24"/>
        </w:rPr>
      </w:pPr>
      <w:r>
        <w:rPr>
          <w:sz w:val="24"/>
        </w:rPr>
        <w:t>Face shield</w:t>
      </w:r>
    </w:p>
    <w:p w:rsidR="00263CEA" w:rsidRDefault="00263CEA" w:rsidP="00263CEA">
      <w:pPr>
        <w:pStyle w:val="ListParagraph"/>
        <w:numPr>
          <w:ilvl w:val="1"/>
          <w:numId w:val="39"/>
        </w:numPr>
        <w:tabs>
          <w:tab w:val="left" w:pos="1035"/>
        </w:tabs>
        <w:rPr>
          <w:sz w:val="24"/>
        </w:rPr>
      </w:pPr>
      <w:r>
        <w:rPr>
          <w:sz w:val="24"/>
        </w:rPr>
        <w:t>Safety glasses or goggles</w:t>
      </w:r>
    </w:p>
    <w:p w:rsidR="00263CEA" w:rsidRDefault="00263CEA" w:rsidP="00263CEA">
      <w:pPr>
        <w:pStyle w:val="ListParagraph"/>
        <w:numPr>
          <w:ilvl w:val="1"/>
          <w:numId w:val="39"/>
        </w:numPr>
        <w:tabs>
          <w:tab w:val="left" w:pos="1035"/>
        </w:tabs>
        <w:rPr>
          <w:sz w:val="24"/>
        </w:rPr>
      </w:pPr>
      <w:r>
        <w:rPr>
          <w:sz w:val="24"/>
        </w:rPr>
        <w:t>Chemical apron</w:t>
      </w:r>
    </w:p>
    <w:p w:rsidR="00263CEA" w:rsidRDefault="00263CEA" w:rsidP="00263CEA">
      <w:pPr>
        <w:pStyle w:val="ListParagraph"/>
        <w:numPr>
          <w:ilvl w:val="1"/>
          <w:numId w:val="39"/>
        </w:numPr>
        <w:tabs>
          <w:tab w:val="left" w:pos="1035"/>
        </w:tabs>
        <w:rPr>
          <w:sz w:val="24"/>
        </w:rPr>
      </w:pPr>
      <w:r>
        <w:rPr>
          <w:sz w:val="24"/>
        </w:rPr>
        <w:t>Chemical gloves</w:t>
      </w:r>
    </w:p>
    <w:p w:rsidR="00263CEA" w:rsidRDefault="00263CEA" w:rsidP="00263CEA">
      <w:pPr>
        <w:pStyle w:val="ListParagraph"/>
        <w:numPr>
          <w:ilvl w:val="0"/>
          <w:numId w:val="39"/>
        </w:numPr>
        <w:tabs>
          <w:tab w:val="left" w:pos="1035"/>
        </w:tabs>
        <w:rPr>
          <w:bCs/>
          <w:iCs/>
          <w:sz w:val="24"/>
        </w:rPr>
      </w:pPr>
      <w:r>
        <w:rPr>
          <w:bCs/>
          <w:iCs/>
          <w:sz w:val="24"/>
        </w:rPr>
        <w:t>The following steps must be taken when charging forklift batteries.</w:t>
      </w:r>
    </w:p>
    <w:p w:rsidR="00263CEA" w:rsidRDefault="00263CEA" w:rsidP="00263CEA">
      <w:pPr>
        <w:pStyle w:val="ListParagraph"/>
        <w:numPr>
          <w:ilvl w:val="0"/>
          <w:numId w:val="43"/>
        </w:numPr>
        <w:tabs>
          <w:tab w:val="left" w:pos="1035"/>
        </w:tabs>
        <w:rPr>
          <w:bCs/>
          <w:iCs/>
          <w:sz w:val="24"/>
        </w:rPr>
      </w:pPr>
      <w:r>
        <w:rPr>
          <w:bCs/>
          <w:iCs/>
          <w:sz w:val="24"/>
        </w:rPr>
        <w:t>Set emergency brake</w:t>
      </w:r>
    </w:p>
    <w:p w:rsidR="00263CEA" w:rsidRDefault="00263CEA" w:rsidP="00263CEA">
      <w:pPr>
        <w:pStyle w:val="ListParagraph"/>
        <w:numPr>
          <w:ilvl w:val="0"/>
          <w:numId w:val="43"/>
        </w:numPr>
        <w:tabs>
          <w:tab w:val="left" w:pos="1035"/>
        </w:tabs>
        <w:rPr>
          <w:bCs/>
          <w:iCs/>
          <w:sz w:val="24"/>
        </w:rPr>
      </w:pPr>
      <w:r>
        <w:rPr>
          <w:bCs/>
          <w:iCs/>
          <w:sz w:val="24"/>
        </w:rPr>
        <w:t>Remove the battery cover</w:t>
      </w:r>
    </w:p>
    <w:p w:rsidR="00263CEA" w:rsidRDefault="00263CEA" w:rsidP="00263CEA">
      <w:pPr>
        <w:pStyle w:val="ListParagraph"/>
        <w:numPr>
          <w:ilvl w:val="0"/>
          <w:numId w:val="43"/>
        </w:numPr>
        <w:tabs>
          <w:tab w:val="left" w:pos="1035"/>
        </w:tabs>
        <w:rPr>
          <w:bCs/>
          <w:iCs/>
          <w:sz w:val="24"/>
        </w:rPr>
      </w:pPr>
      <w:r>
        <w:rPr>
          <w:bCs/>
          <w:iCs/>
          <w:sz w:val="24"/>
        </w:rPr>
        <w:t>Check for plugged vent caps</w:t>
      </w:r>
    </w:p>
    <w:p w:rsidR="00263CEA" w:rsidRDefault="00263CEA" w:rsidP="00263CEA">
      <w:pPr>
        <w:pStyle w:val="ListParagraph"/>
        <w:numPr>
          <w:ilvl w:val="0"/>
          <w:numId w:val="43"/>
        </w:numPr>
        <w:tabs>
          <w:tab w:val="left" w:pos="1035"/>
        </w:tabs>
        <w:rPr>
          <w:bCs/>
          <w:iCs/>
          <w:sz w:val="24"/>
        </w:rPr>
      </w:pPr>
      <w:r>
        <w:rPr>
          <w:bCs/>
          <w:iCs/>
          <w:sz w:val="24"/>
        </w:rPr>
        <w:t>Turn off battery charger then connect it to the battery</w:t>
      </w:r>
    </w:p>
    <w:p w:rsidR="00263CEA" w:rsidRDefault="00263CEA" w:rsidP="00263CEA">
      <w:pPr>
        <w:pStyle w:val="ListParagraph"/>
        <w:numPr>
          <w:ilvl w:val="0"/>
          <w:numId w:val="43"/>
        </w:numPr>
        <w:tabs>
          <w:tab w:val="left" w:pos="1035"/>
        </w:tabs>
        <w:rPr>
          <w:bCs/>
          <w:iCs/>
          <w:sz w:val="24"/>
        </w:rPr>
      </w:pPr>
      <w:r>
        <w:rPr>
          <w:bCs/>
          <w:iCs/>
          <w:sz w:val="24"/>
        </w:rPr>
        <w:t>Avoid touching battery terminals with any metal object as this could cause a spark</w:t>
      </w:r>
    </w:p>
    <w:p w:rsidR="00263CEA" w:rsidRDefault="00263CEA" w:rsidP="00263CEA">
      <w:pPr>
        <w:pStyle w:val="ListParagraph"/>
        <w:numPr>
          <w:ilvl w:val="0"/>
          <w:numId w:val="43"/>
        </w:numPr>
        <w:tabs>
          <w:tab w:val="left" w:pos="1035"/>
        </w:tabs>
        <w:rPr>
          <w:bCs/>
          <w:iCs/>
          <w:sz w:val="24"/>
        </w:rPr>
      </w:pPr>
      <w:r>
        <w:rPr>
          <w:bCs/>
          <w:iCs/>
          <w:sz w:val="24"/>
        </w:rPr>
        <w:t>Once batteries are charged turn off the battery charger</w:t>
      </w:r>
    </w:p>
    <w:p w:rsidR="00263CEA" w:rsidRDefault="00263CEA" w:rsidP="00263CEA">
      <w:pPr>
        <w:pStyle w:val="ListParagraph"/>
        <w:numPr>
          <w:ilvl w:val="0"/>
          <w:numId w:val="43"/>
        </w:numPr>
        <w:tabs>
          <w:tab w:val="left" w:pos="1035"/>
        </w:tabs>
        <w:rPr>
          <w:bCs/>
          <w:iCs/>
          <w:sz w:val="24"/>
        </w:rPr>
      </w:pPr>
      <w:r>
        <w:rPr>
          <w:bCs/>
          <w:iCs/>
          <w:sz w:val="24"/>
        </w:rPr>
        <w:t>Disconnect the battery charger from the battery and replace the battery cover</w:t>
      </w:r>
    </w:p>
    <w:p w:rsidR="00263CEA" w:rsidRPr="00263CEA" w:rsidRDefault="00263CEA" w:rsidP="00263CEA">
      <w:pPr>
        <w:tabs>
          <w:tab w:val="left" w:pos="1035"/>
        </w:tabs>
        <w:rPr>
          <w:sz w:val="24"/>
        </w:rPr>
      </w:pPr>
    </w:p>
    <w:p w:rsidR="00263CEA" w:rsidRDefault="00263CEA" w:rsidP="00263CEA">
      <w:pPr>
        <w:tabs>
          <w:tab w:val="left" w:pos="1035"/>
        </w:tabs>
        <w:rPr>
          <w:rFonts w:ascii="Calibri" w:hAnsi="Calibri"/>
          <w:b/>
          <w:bCs/>
          <w:iCs/>
          <w:sz w:val="24"/>
        </w:rPr>
      </w:pPr>
      <w:r w:rsidRPr="00263CEA">
        <w:rPr>
          <w:rFonts w:ascii="Calibri" w:hAnsi="Calibri"/>
          <w:b/>
          <w:bCs/>
          <w:iCs/>
          <w:sz w:val="24"/>
        </w:rPr>
        <w:t>LP Gas Cylinder Changing</w:t>
      </w:r>
      <w:r>
        <w:rPr>
          <w:rFonts w:ascii="Calibri" w:hAnsi="Calibri"/>
          <w:b/>
          <w:bCs/>
          <w:iCs/>
          <w:sz w:val="24"/>
        </w:rPr>
        <w:t>.</w:t>
      </w:r>
    </w:p>
    <w:p w:rsidR="00263CEA" w:rsidRPr="00263CEA" w:rsidRDefault="00263CEA" w:rsidP="00263CEA">
      <w:pPr>
        <w:tabs>
          <w:tab w:val="left" w:pos="1035"/>
        </w:tabs>
        <w:rPr>
          <w:rFonts w:ascii="Calibri" w:hAnsi="Calibri"/>
          <w:b/>
          <w:bCs/>
          <w:iCs/>
          <w:sz w:val="24"/>
        </w:rPr>
      </w:pPr>
    </w:p>
    <w:p w:rsidR="00263CEA" w:rsidRPr="00071A71" w:rsidRDefault="00263CEA" w:rsidP="00263CEA">
      <w:pPr>
        <w:pStyle w:val="ListParagraph"/>
        <w:numPr>
          <w:ilvl w:val="0"/>
          <w:numId w:val="45"/>
        </w:numPr>
        <w:tabs>
          <w:tab w:val="left" w:pos="1035"/>
        </w:tabs>
        <w:rPr>
          <w:iCs/>
          <w:sz w:val="24"/>
        </w:rPr>
      </w:pPr>
      <w:r w:rsidRPr="00071A71">
        <w:rPr>
          <w:iCs/>
          <w:sz w:val="24"/>
        </w:rPr>
        <w:t xml:space="preserve">Forklift LP cylinders will only be changed in the designated area located in the </w:t>
      </w:r>
      <w:r w:rsidRPr="00071A71">
        <w:rPr>
          <w:iCs/>
          <w:color w:val="FF0000"/>
          <w:sz w:val="24"/>
          <w:highlight w:val="yellow"/>
        </w:rPr>
        <w:t>&lt;Southwest corner of warehouse B near door #1&gt;, &lt;Etc.&gt;</w:t>
      </w:r>
      <w:r>
        <w:rPr>
          <w:iCs/>
          <w:color w:val="FF0000"/>
          <w:sz w:val="24"/>
          <w:highlight w:val="yellow"/>
        </w:rPr>
        <w:t xml:space="preserve">. </w:t>
      </w:r>
    </w:p>
    <w:p w:rsidR="00263CEA" w:rsidRPr="00071A71" w:rsidRDefault="00263CEA" w:rsidP="00263CEA">
      <w:pPr>
        <w:pStyle w:val="ListParagraph"/>
        <w:numPr>
          <w:ilvl w:val="0"/>
          <w:numId w:val="45"/>
        </w:numPr>
        <w:tabs>
          <w:tab w:val="left" w:pos="1035"/>
        </w:tabs>
        <w:rPr>
          <w:iCs/>
          <w:sz w:val="24"/>
        </w:rPr>
      </w:pPr>
      <w:r w:rsidRPr="00071A71">
        <w:rPr>
          <w:iCs/>
          <w:sz w:val="24"/>
        </w:rPr>
        <w:t>All full and empty cylinders will be kept in the appropriately labeled cylin</w:t>
      </w:r>
      <w:r>
        <w:rPr>
          <w:iCs/>
          <w:sz w:val="24"/>
        </w:rPr>
        <w:t>der cage when not on a forklift.</w:t>
      </w:r>
    </w:p>
    <w:p w:rsidR="00263CEA" w:rsidRPr="00C03070" w:rsidRDefault="00263CEA" w:rsidP="00263CEA">
      <w:pPr>
        <w:pStyle w:val="ListParagraph"/>
        <w:numPr>
          <w:ilvl w:val="0"/>
          <w:numId w:val="41"/>
        </w:numPr>
        <w:tabs>
          <w:tab w:val="left" w:pos="1035"/>
        </w:tabs>
        <w:rPr>
          <w:sz w:val="24"/>
        </w:rPr>
      </w:pPr>
      <w:r w:rsidRPr="00C03070">
        <w:rPr>
          <w:sz w:val="24"/>
        </w:rPr>
        <w:t xml:space="preserve">Smoking </w:t>
      </w:r>
      <w:r>
        <w:rPr>
          <w:sz w:val="24"/>
        </w:rPr>
        <w:t>is</w:t>
      </w:r>
      <w:r w:rsidRPr="00C03070">
        <w:rPr>
          <w:sz w:val="24"/>
        </w:rPr>
        <w:t xml:space="preserve"> prohibited in all </w:t>
      </w:r>
      <w:r>
        <w:rPr>
          <w:sz w:val="24"/>
        </w:rPr>
        <w:t>cylinder chang</w:t>
      </w:r>
      <w:r w:rsidRPr="00C03070">
        <w:rPr>
          <w:sz w:val="24"/>
        </w:rPr>
        <w:t>ing areas.</w:t>
      </w:r>
    </w:p>
    <w:p w:rsidR="00263CEA" w:rsidRPr="00C03070" w:rsidRDefault="00263CEA" w:rsidP="00263CEA">
      <w:pPr>
        <w:pStyle w:val="ListParagraph"/>
        <w:numPr>
          <w:ilvl w:val="0"/>
          <w:numId w:val="41"/>
        </w:numPr>
        <w:tabs>
          <w:tab w:val="left" w:pos="1035"/>
        </w:tabs>
        <w:rPr>
          <w:sz w:val="24"/>
        </w:rPr>
      </w:pPr>
      <w:r w:rsidRPr="00C03070">
        <w:rPr>
          <w:sz w:val="24"/>
        </w:rPr>
        <w:t xml:space="preserve">Eyewash equipment </w:t>
      </w:r>
      <w:r>
        <w:rPr>
          <w:sz w:val="24"/>
        </w:rPr>
        <w:t>is available and maintained in all chan</w:t>
      </w:r>
      <w:r w:rsidRPr="00C03070">
        <w:rPr>
          <w:sz w:val="24"/>
        </w:rPr>
        <w:t>ging areas.</w:t>
      </w:r>
    </w:p>
    <w:p w:rsidR="00263CEA" w:rsidRPr="00C03070" w:rsidRDefault="00263CEA" w:rsidP="00263CEA">
      <w:pPr>
        <w:pStyle w:val="ListParagraph"/>
        <w:numPr>
          <w:ilvl w:val="0"/>
          <w:numId w:val="41"/>
        </w:numPr>
        <w:tabs>
          <w:tab w:val="left" w:pos="1035"/>
        </w:tabs>
        <w:rPr>
          <w:sz w:val="24"/>
        </w:rPr>
      </w:pPr>
      <w:r w:rsidRPr="00C03070">
        <w:rPr>
          <w:sz w:val="24"/>
        </w:rPr>
        <w:t xml:space="preserve">Precautions </w:t>
      </w:r>
      <w:r>
        <w:rPr>
          <w:sz w:val="24"/>
        </w:rPr>
        <w:t>are</w:t>
      </w:r>
      <w:r w:rsidRPr="00C03070">
        <w:rPr>
          <w:sz w:val="24"/>
        </w:rPr>
        <w:t xml:space="preserve"> taken to prevent open flames, </w:t>
      </w:r>
      <w:r>
        <w:rPr>
          <w:sz w:val="24"/>
        </w:rPr>
        <w:t>sparks and electric arcs in chan</w:t>
      </w:r>
      <w:r w:rsidRPr="00C03070">
        <w:rPr>
          <w:sz w:val="24"/>
        </w:rPr>
        <w:t>ging areas.</w:t>
      </w:r>
    </w:p>
    <w:p w:rsidR="00263CEA" w:rsidRDefault="00263CEA" w:rsidP="00263CEA">
      <w:pPr>
        <w:pStyle w:val="ListParagraph"/>
        <w:numPr>
          <w:ilvl w:val="0"/>
          <w:numId w:val="41"/>
        </w:numPr>
        <w:tabs>
          <w:tab w:val="left" w:pos="1035"/>
        </w:tabs>
        <w:rPr>
          <w:sz w:val="24"/>
        </w:rPr>
      </w:pPr>
      <w:r w:rsidRPr="00C03070">
        <w:rPr>
          <w:sz w:val="24"/>
        </w:rPr>
        <w:t xml:space="preserve">Employees who change </w:t>
      </w:r>
      <w:r>
        <w:rPr>
          <w:sz w:val="24"/>
        </w:rPr>
        <w:t>cylinders</w:t>
      </w:r>
      <w:r w:rsidRPr="00C03070">
        <w:rPr>
          <w:sz w:val="24"/>
        </w:rPr>
        <w:t xml:space="preserve"> </w:t>
      </w:r>
      <w:r>
        <w:rPr>
          <w:sz w:val="24"/>
        </w:rPr>
        <w:t xml:space="preserve">must </w:t>
      </w:r>
      <w:r w:rsidRPr="00C03070">
        <w:rPr>
          <w:sz w:val="24"/>
        </w:rPr>
        <w:t>wear</w:t>
      </w:r>
      <w:r>
        <w:rPr>
          <w:sz w:val="24"/>
        </w:rPr>
        <w:t xml:space="preserve"> appropriate PPE including:</w:t>
      </w:r>
    </w:p>
    <w:p w:rsidR="00263CEA" w:rsidRDefault="00B602E0" w:rsidP="00263CEA">
      <w:pPr>
        <w:pStyle w:val="ListParagraph"/>
        <w:numPr>
          <w:ilvl w:val="1"/>
          <w:numId w:val="41"/>
        </w:numPr>
        <w:tabs>
          <w:tab w:val="left" w:pos="1035"/>
        </w:tabs>
        <w:rPr>
          <w:sz w:val="24"/>
        </w:rPr>
      </w:pPr>
      <w:r>
        <w:rPr>
          <w:sz w:val="24"/>
        </w:rPr>
        <w:lastRenderedPageBreak/>
        <w:t>L</w:t>
      </w:r>
      <w:r w:rsidR="00263CEA">
        <w:rPr>
          <w:sz w:val="24"/>
        </w:rPr>
        <w:t>ong sleeve shirt and full length pants</w:t>
      </w:r>
    </w:p>
    <w:p w:rsidR="00263CEA" w:rsidRDefault="00263CEA" w:rsidP="00263CEA">
      <w:pPr>
        <w:pStyle w:val="ListParagraph"/>
        <w:numPr>
          <w:ilvl w:val="1"/>
          <w:numId w:val="41"/>
        </w:numPr>
        <w:tabs>
          <w:tab w:val="left" w:pos="1035"/>
        </w:tabs>
        <w:rPr>
          <w:sz w:val="24"/>
        </w:rPr>
      </w:pPr>
      <w:r>
        <w:rPr>
          <w:sz w:val="24"/>
        </w:rPr>
        <w:t>Face shield</w:t>
      </w:r>
    </w:p>
    <w:p w:rsidR="00263CEA" w:rsidRDefault="00263CEA" w:rsidP="00263CEA">
      <w:pPr>
        <w:pStyle w:val="ListParagraph"/>
        <w:numPr>
          <w:ilvl w:val="1"/>
          <w:numId w:val="41"/>
        </w:numPr>
        <w:tabs>
          <w:tab w:val="left" w:pos="1035"/>
        </w:tabs>
        <w:rPr>
          <w:sz w:val="24"/>
        </w:rPr>
      </w:pPr>
      <w:r>
        <w:rPr>
          <w:sz w:val="24"/>
        </w:rPr>
        <w:t>Safety glasses or goggles</w:t>
      </w:r>
    </w:p>
    <w:p w:rsidR="00263CEA" w:rsidRPr="00C03070" w:rsidRDefault="00263CEA" w:rsidP="00263CEA">
      <w:pPr>
        <w:pStyle w:val="ListParagraph"/>
        <w:numPr>
          <w:ilvl w:val="1"/>
          <w:numId w:val="41"/>
        </w:numPr>
        <w:tabs>
          <w:tab w:val="left" w:pos="1035"/>
        </w:tabs>
        <w:rPr>
          <w:sz w:val="24"/>
        </w:rPr>
      </w:pPr>
      <w:r>
        <w:rPr>
          <w:sz w:val="24"/>
        </w:rPr>
        <w:t>Gloves</w:t>
      </w:r>
    </w:p>
    <w:p w:rsidR="00263CEA" w:rsidRDefault="00263CEA" w:rsidP="00263CEA">
      <w:pPr>
        <w:pStyle w:val="ListParagraph"/>
        <w:numPr>
          <w:ilvl w:val="0"/>
          <w:numId w:val="41"/>
        </w:numPr>
        <w:tabs>
          <w:tab w:val="left" w:pos="1035"/>
        </w:tabs>
        <w:rPr>
          <w:bCs/>
          <w:iCs/>
          <w:sz w:val="24"/>
        </w:rPr>
      </w:pPr>
      <w:r>
        <w:rPr>
          <w:bCs/>
          <w:iCs/>
          <w:sz w:val="24"/>
        </w:rPr>
        <w:t>The following steps must be taken when changing all forklift LP cylinders.</w:t>
      </w:r>
    </w:p>
    <w:p w:rsidR="00263CEA" w:rsidRPr="00B00BBE" w:rsidRDefault="00263CEA" w:rsidP="00263CEA">
      <w:pPr>
        <w:pStyle w:val="ListParagraph"/>
        <w:numPr>
          <w:ilvl w:val="0"/>
          <w:numId w:val="42"/>
        </w:numPr>
        <w:tabs>
          <w:tab w:val="left" w:pos="1035"/>
        </w:tabs>
        <w:rPr>
          <w:bCs/>
          <w:iCs/>
          <w:sz w:val="24"/>
        </w:rPr>
      </w:pPr>
      <w:r w:rsidRPr="00B00BBE">
        <w:rPr>
          <w:bCs/>
          <w:iCs/>
          <w:sz w:val="24"/>
        </w:rPr>
        <w:t xml:space="preserve">Set emergency brake and </w:t>
      </w:r>
      <w:r>
        <w:rPr>
          <w:bCs/>
          <w:iCs/>
          <w:sz w:val="24"/>
        </w:rPr>
        <w:t>l</w:t>
      </w:r>
      <w:r w:rsidRPr="00B00BBE">
        <w:rPr>
          <w:bCs/>
          <w:iCs/>
          <w:sz w:val="24"/>
        </w:rPr>
        <w:t>eave engine running</w:t>
      </w:r>
    </w:p>
    <w:p w:rsidR="00263CEA" w:rsidRDefault="00263CEA" w:rsidP="00263CEA">
      <w:pPr>
        <w:pStyle w:val="ListParagraph"/>
        <w:numPr>
          <w:ilvl w:val="0"/>
          <w:numId w:val="42"/>
        </w:numPr>
        <w:tabs>
          <w:tab w:val="left" w:pos="1035"/>
        </w:tabs>
        <w:rPr>
          <w:bCs/>
          <w:iCs/>
          <w:sz w:val="24"/>
        </w:rPr>
      </w:pPr>
      <w:r>
        <w:rPr>
          <w:bCs/>
          <w:iCs/>
          <w:sz w:val="24"/>
        </w:rPr>
        <w:t>Close tank valve and use up remaining fuel in the fuel lines</w:t>
      </w:r>
    </w:p>
    <w:p w:rsidR="00263CEA" w:rsidRDefault="00263CEA" w:rsidP="00263CEA">
      <w:pPr>
        <w:pStyle w:val="ListParagraph"/>
        <w:numPr>
          <w:ilvl w:val="0"/>
          <w:numId w:val="42"/>
        </w:numPr>
        <w:tabs>
          <w:tab w:val="left" w:pos="1035"/>
        </w:tabs>
        <w:rPr>
          <w:bCs/>
          <w:iCs/>
          <w:sz w:val="24"/>
        </w:rPr>
      </w:pPr>
      <w:r>
        <w:rPr>
          <w:bCs/>
          <w:iCs/>
          <w:sz w:val="24"/>
        </w:rPr>
        <w:t>Turn off ignition</w:t>
      </w:r>
    </w:p>
    <w:p w:rsidR="00263CEA" w:rsidRDefault="00263CEA" w:rsidP="00263CEA">
      <w:pPr>
        <w:pStyle w:val="ListParagraph"/>
        <w:numPr>
          <w:ilvl w:val="0"/>
          <w:numId w:val="42"/>
        </w:numPr>
        <w:tabs>
          <w:tab w:val="left" w:pos="1035"/>
        </w:tabs>
        <w:rPr>
          <w:bCs/>
          <w:iCs/>
          <w:sz w:val="24"/>
        </w:rPr>
      </w:pPr>
      <w:r>
        <w:rPr>
          <w:bCs/>
          <w:iCs/>
          <w:sz w:val="24"/>
        </w:rPr>
        <w:t>Disconnect the hose from the tank and remove the tank</w:t>
      </w:r>
    </w:p>
    <w:p w:rsidR="00263CEA" w:rsidRDefault="00263CEA" w:rsidP="00263CEA">
      <w:pPr>
        <w:pStyle w:val="ListParagraph"/>
        <w:numPr>
          <w:ilvl w:val="0"/>
          <w:numId w:val="42"/>
        </w:numPr>
        <w:tabs>
          <w:tab w:val="left" w:pos="1035"/>
        </w:tabs>
        <w:rPr>
          <w:bCs/>
          <w:iCs/>
          <w:sz w:val="24"/>
        </w:rPr>
      </w:pPr>
      <w:r>
        <w:rPr>
          <w:bCs/>
          <w:iCs/>
          <w:sz w:val="24"/>
        </w:rPr>
        <w:t>Inspect new tank for leaks and damage (Do not use if there is a leak or dents in the tank)</w:t>
      </w:r>
    </w:p>
    <w:p w:rsidR="00263CEA" w:rsidRDefault="00263CEA" w:rsidP="00263CEA">
      <w:pPr>
        <w:pStyle w:val="ListParagraph"/>
        <w:numPr>
          <w:ilvl w:val="0"/>
          <w:numId w:val="42"/>
        </w:numPr>
        <w:tabs>
          <w:tab w:val="left" w:pos="1035"/>
        </w:tabs>
        <w:rPr>
          <w:bCs/>
          <w:iCs/>
          <w:sz w:val="24"/>
        </w:rPr>
      </w:pPr>
      <w:r>
        <w:rPr>
          <w:bCs/>
          <w:iCs/>
          <w:sz w:val="24"/>
        </w:rPr>
        <w:t xml:space="preserve">Install the new tank and connect the hose </w:t>
      </w:r>
    </w:p>
    <w:p w:rsidR="00263CEA" w:rsidRPr="00B00BBE" w:rsidRDefault="00263CEA" w:rsidP="00263CEA">
      <w:pPr>
        <w:pStyle w:val="ListParagraph"/>
        <w:numPr>
          <w:ilvl w:val="0"/>
          <w:numId w:val="42"/>
        </w:numPr>
        <w:tabs>
          <w:tab w:val="left" w:pos="1035"/>
        </w:tabs>
        <w:rPr>
          <w:bCs/>
          <w:iCs/>
          <w:sz w:val="24"/>
        </w:rPr>
      </w:pPr>
      <w:r>
        <w:rPr>
          <w:bCs/>
          <w:iCs/>
          <w:sz w:val="24"/>
        </w:rPr>
        <w:t>Open the tank valve and restart the engine</w:t>
      </w:r>
    </w:p>
    <w:p w:rsidR="00263CEA" w:rsidRDefault="00263CEA" w:rsidP="00263CEA">
      <w:pPr>
        <w:tabs>
          <w:tab w:val="left" w:pos="1035"/>
        </w:tabs>
        <w:rPr>
          <w:rFonts w:ascii="Calibri" w:hAnsi="Calibri"/>
          <w:b/>
          <w:bCs/>
          <w:i/>
          <w:iCs/>
          <w:sz w:val="24"/>
        </w:rPr>
      </w:pPr>
    </w:p>
    <w:p w:rsidR="00263CEA" w:rsidRDefault="00263CEA" w:rsidP="00263CEA">
      <w:pPr>
        <w:tabs>
          <w:tab w:val="left" w:pos="1035"/>
        </w:tabs>
        <w:rPr>
          <w:rFonts w:ascii="Calibri" w:hAnsi="Calibri"/>
          <w:b/>
          <w:sz w:val="24"/>
        </w:rPr>
      </w:pPr>
      <w:r w:rsidRPr="00263CEA">
        <w:rPr>
          <w:rFonts w:ascii="Calibri" w:hAnsi="Calibri"/>
          <w:b/>
          <w:sz w:val="24"/>
        </w:rPr>
        <w:t>General Safe Work Practices</w:t>
      </w:r>
      <w:r>
        <w:rPr>
          <w:rFonts w:ascii="Calibri" w:hAnsi="Calibri"/>
          <w:b/>
          <w:sz w:val="24"/>
        </w:rPr>
        <w:t>.</w:t>
      </w:r>
    </w:p>
    <w:p w:rsidR="00263CEA" w:rsidRPr="00263CEA" w:rsidRDefault="00263CEA" w:rsidP="00263CEA">
      <w:pPr>
        <w:tabs>
          <w:tab w:val="left" w:pos="1035"/>
        </w:tabs>
        <w:rPr>
          <w:rFonts w:ascii="Calibri" w:hAnsi="Calibri"/>
          <w:b/>
          <w:sz w:val="24"/>
        </w:rPr>
      </w:pPr>
    </w:p>
    <w:p w:rsidR="00263CEA" w:rsidRPr="00C03070" w:rsidRDefault="00263CEA" w:rsidP="00263CEA">
      <w:pPr>
        <w:pStyle w:val="ListParagraph"/>
        <w:numPr>
          <w:ilvl w:val="0"/>
          <w:numId w:val="39"/>
        </w:numPr>
        <w:tabs>
          <w:tab w:val="left" w:pos="1035"/>
        </w:tabs>
        <w:rPr>
          <w:sz w:val="24"/>
        </w:rPr>
      </w:pPr>
      <w:r w:rsidRPr="00C03070">
        <w:rPr>
          <w:sz w:val="24"/>
        </w:rPr>
        <w:t>Only</w:t>
      </w:r>
      <w:r>
        <w:rPr>
          <w:sz w:val="24"/>
        </w:rPr>
        <w:t xml:space="preserve"> authorized, trained personnel are permitted to </w:t>
      </w:r>
      <w:r w:rsidRPr="00C03070">
        <w:rPr>
          <w:sz w:val="24"/>
        </w:rPr>
        <w:t xml:space="preserve">operate </w:t>
      </w:r>
      <w:r>
        <w:rPr>
          <w:sz w:val="24"/>
        </w:rPr>
        <w:t>forklifts</w:t>
      </w:r>
      <w:r w:rsidRPr="00C03070">
        <w:rPr>
          <w:sz w:val="24"/>
        </w:rPr>
        <w:t xml:space="preserve">. </w:t>
      </w:r>
    </w:p>
    <w:p w:rsidR="00263CEA" w:rsidRDefault="00263CEA" w:rsidP="00263CEA">
      <w:pPr>
        <w:pStyle w:val="ListParagraph"/>
        <w:numPr>
          <w:ilvl w:val="0"/>
          <w:numId w:val="39"/>
        </w:numPr>
        <w:tabs>
          <w:tab w:val="left" w:pos="1035"/>
        </w:tabs>
        <w:rPr>
          <w:sz w:val="24"/>
        </w:rPr>
      </w:pPr>
      <w:r w:rsidRPr="00C03070">
        <w:rPr>
          <w:sz w:val="24"/>
        </w:rPr>
        <w:t xml:space="preserve">Horseplay is prohibited. </w:t>
      </w:r>
    </w:p>
    <w:p w:rsidR="00263CEA" w:rsidRPr="00C03070" w:rsidRDefault="00263CEA" w:rsidP="00263CEA">
      <w:pPr>
        <w:pStyle w:val="ListParagraph"/>
        <w:numPr>
          <w:ilvl w:val="0"/>
          <w:numId w:val="39"/>
        </w:numPr>
        <w:tabs>
          <w:tab w:val="left" w:pos="1035"/>
        </w:tabs>
        <w:rPr>
          <w:sz w:val="24"/>
        </w:rPr>
      </w:pPr>
      <w:r w:rsidRPr="00C03070">
        <w:rPr>
          <w:sz w:val="24"/>
        </w:rPr>
        <w:t>Operators</w:t>
      </w:r>
      <w:r>
        <w:rPr>
          <w:sz w:val="24"/>
        </w:rPr>
        <w:t xml:space="preserve"> must</w:t>
      </w:r>
      <w:r w:rsidRPr="00C03070">
        <w:rPr>
          <w:sz w:val="24"/>
        </w:rPr>
        <w:t xml:space="preserve"> drive with both hands on the steering wheel. Do not drive with wet or greasy hands. </w:t>
      </w:r>
    </w:p>
    <w:p w:rsidR="00263CEA" w:rsidRPr="00C03070" w:rsidRDefault="00263CEA" w:rsidP="00263CEA">
      <w:pPr>
        <w:pStyle w:val="ListParagraph"/>
        <w:numPr>
          <w:ilvl w:val="0"/>
          <w:numId w:val="39"/>
        </w:numPr>
        <w:tabs>
          <w:tab w:val="left" w:pos="1035"/>
        </w:tabs>
        <w:rPr>
          <w:sz w:val="24"/>
        </w:rPr>
      </w:pPr>
      <w:r w:rsidRPr="00C03070">
        <w:rPr>
          <w:sz w:val="24"/>
        </w:rPr>
        <w:t xml:space="preserve">No person </w:t>
      </w:r>
      <w:r>
        <w:rPr>
          <w:sz w:val="24"/>
        </w:rPr>
        <w:t xml:space="preserve">is permitted to ride </w:t>
      </w:r>
      <w:r w:rsidRPr="00C03070">
        <w:rPr>
          <w:sz w:val="24"/>
        </w:rPr>
        <w:t xml:space="preserve">as a passenger on a forklift or on the load being carried. </w:t>
      </w:r>
    </w:p>
    <w:p w:rsidR="00263CEA" w:rsidRPr="00C03070" w:rsidRDefault="00263CEA" w:rsidP="00263CEA">
      <w:pPr>
        <w:pStyle w:val="ListParagraph"/>
        <w:numPr>
          <w:ilvl w:val="0"/>
          <w:numId w:val="39"/>
        </w:numPr>
        <w:tabs>
          <w:tab w:val="left" w:pos="1035"/>
        </w:tabs>
        <w:rPr>
          <w:sz w:val="24"/>
        </w:rPr>
      </w:pPr>
      <w:r w:rsidRPr="00C03070">
        <w:rPr>
          <w:sz w:val="24"/>
        </w:rPr>
        <w:t>A forklift</w:t>
      </w:r>
      <w:r>
        <w:rPr>
          <w:sz w:val="24"/>
        </w:rPr>
        <w:t xml:space="preserve"> may</w:t>
      </w:r>
      <w:r w:rsidRPr="00C03070">
        <w:rPr>
          <w:sz w:val="24"/>
        </w:rPr>
        <w:t xml:space="preserve"> not be used to elevate a platform or pallet with persons on it, except work platforms </w:t>
      </w:r>
      <w:r>
        <w:rPr>
          <w:sz w:val="24"/>
        </w:rPr>
        <w:t>specifically</w:t>
      </w:r>
      <w:r w:rsidRPr="00C03070">
        <w:rPr>
          <w:sz w:val="24"/>
        </w:rPr>
        <w:t xml:space="preserve"> designed for this purpose. Work platforms must have stan</w:t>
      </w:r>
      <w:r>
        <w:rPr>
          <w:sz w:val="24"/>
        </w:rPr>
        <w:t>dard guard</w:t>
      </w:r>
      <w:r w:rsidRPr="00C03070">
        <w:rPr>
          <w:sz w:val="24"/>
        </w:rPr>
        <w:t xml:space="preserve">rails, and must be securely fastened to the forks. </w:t>
      </w:r>
    </w:p>
    <w:p w:rsidR="00263CEA" w:rsidRPr="00C03070" w:rsidRDefault="00263CEA" w:rsidP="00263CEA">
      <w:pPr>
        <w:pStyle w:val="ListParagraph"/>
        <w:numPr>
          <w:ilvl w:val="0"/>
          <w:numId w:val="39"/>
        </w:numPr>
        <w:tabs>
          <w:tab w:val="left" w:pos="1035"/>
        </w:tabs>
        <w:rPr>
          <w:sz w:val="24"/>
        </w:rPr>
      </w:pPr>
      <w:r>
        <w:rPr>
          <w:sz w:val="24"/>
        </w:rPr>
        <w:t>No person is allowed</w:t>
      </w:r>
      <w:r w:rsidRPr="00C03070">
        <w:rPr>
          <w:sz w:val="24"/>
        </w:rPr>
        <w:t xml:space="preserve"> </w:t>
      </w:r>
      <w:r>
        <w:rPr>
          <w:sz w:val="24"/>
        </w:rPr>
        <w:t xml:space="preserve">to </w:t>
      </w:r>
      <w:r w:rsidRPr="00C03070">
        <w:rPr>
          <w:sz w:val="24"/>
        </w:rPr>
        <w:t xml:space="preserve">stand or walk under elevated forks. </w:t>
      </w:r>
    </w:p>
    <w:p w:rsidR="00263CEA" w:rsidRDefault="00263CEA" w:rsidP="00263CEA">
      <w:pPr>
        <w:pStyle w:val="ListParagraph"/>
        <w:numPr>
          <w:ilvl w:val="0"/>
          <w:numId w:val="39"/>
        </w:numPr>
        <w:tabs>
          <w:tab w:val="left" w:pos="1035"/>
        </w:tabs>
        <w:rPr>
          <w:sz w:val="24"/>
        </w:rPr>
      </w:pPr>
      <w:r w:rsidRPr="00C03070">
        <w:rPr>
          <w:sz w:val="24"/>
        </w:rPr>
        <w:t>Operators should avoid m</w:t>
      </w:r>
      <w:r>
        <w:rPr>
          <w:sz w:val="24"/>
        </w:rPr>
        <w:t>aking jerky starts, quick turns</w:t>
      </w:r>
      <w:r w:rsidRPr="00C03070">
        <w:rPr>
          <w:sz w:val="24"/>
        </w:rPr>
        <w:t xml:space="preserve"> or sudden stops</w:t>
      </w:r>
      <w:r>
        <w:rPr>
          <w:sz w:val="24"/>
        </w:rPr>
        <w:t xml:space="preserve">. </w:t>
      </w:r>
    </w:p>
    <w:p w:rsidR="00263CEA" w:rsidRPr="00C03070" w:rsidRDefault="00263CEA" w:rsidP="00263CEA">
      <w:pPr>
        <w:pStyle w:val="ListParagraph"/>
        <w:numPr>
          <w:ilvl w:val="0"/>
          <w:numId w:val="39"/>
        </w:numPr>
        <w:tabs>
          <w:tab w:val="left" w:pos="1035"/>
        </w:tabs>
        <w:rPr>
          <w:sz w:val="24"/>
        </w:rPr>
      </w:pPr>
      <w:r>
        <w:rPr>
          <w:sz w:val="24"/>
        </w:rPr>
        <w:t>Operators</w:t>
      </w:r>
      <w:r w:rsidRPr="00C03070">
        <w:rPr>
          <w:sz w:val="24"/>
        </w:rPr>
        <w:t xml:space="preserve"> </w:t>
      </w:r>
      <w:r>
        <w:rPr>
          <w:sz w:val="24"/>
        </w:rPr>
        <w:t xml:space="preserve">may </w:t>
      </w:r>
      <w:r w:rsidRPr="00C03070">
        <w:rPr>
          <w:sz w:val="24"/>
        </w:rPr>
        <w:t xml:space="preserve">not use reverse as a brake. </w:t>
      </w:r>
    </w:p>
    <w:p w:rsidR="00263CEA" w:rsidRPr="00C03070" w:rsidRDefault="00263CEA" w:rsidP="00263CEA">
      <w:pPr>
        <w:pStyle w:val="ListParagraph"/>
        <w:numPr>
          <w:ilvl w:val="0"/>
          <w:numId w:val="39"/>
        </w:numPr>
        <w:tabs>
          <w:tab w:val="left" w:pos="1035"/>
        </w:tabs>
        <w:rPr>
          <w:sz w:val="24"/>
        </w:rPr>
      </w:pPr>
      <w:r>
        <w:rPr>
          <w:sz w:val="24"/>
        </w:rPr>
        <w:t>Operators must s</w:t>
      </w:r>
      <w:r w:rsidRPr="00C03070">
        <w:rPr>
          <w:sz w:val="24"/>
        </w:rPr>
        <w:t xml:space="preserve">low down on wet and slippery surfaces and at cross aisles or locations where vision is obstructed. </w:t>
      </w:r>
    </w:p>
    <w:p w:rsidR="00263CEA" w:rsidRPr="00C03070" w:rsidRDefault="00263CEA" w:rsidP="00263CEA">
      <w:pPr>
        <w:pStyle w:val="ListParagraph"/>
        <w:numPr>
          <w:ilvl w:val="0"/>
          <w:numId w:val="39"/>
        </w:numPr>
        <w:tabs>
          <w:tab w:val="left" w:pos="1035"/>
        </w:tabs>
        <w:rPr>
          <w:sz w:val="24"/>
        </w:rPr>
      </w:pPr>
      <w:r w:rsidRPr="00C03070">
        <w:rPr>
          <w:sz w:val="24"/>
        </w:rPr>
        <w:t xml:space="preserve">Operators entering a building or nearing a blind corner </w:t>
      </w:r>
      <w:r>
        <w:rPr>
          <w:sz w:val="24"/>
        </w:rPr>
        <w:t>must</w:t>
      </w:r>
      <w:r w:rsidRPr="00C03070">
        <w:rPr>
          <w:sz w:val="24"/>
        </w:rPr>
        <w:t xml:space="preserve"> make t</w:t>
      </w:r>
      <w:r>
        <w:rPr>
          <w:sz w:val="24"/>
        </w:rPr>
        <w:t xml:space="preserve">heir approach at a reduced speed, sound their horn and </w:t>
      </w:r>
      <w:r w:rsidRPr="00C03070">
        <w:rPr>
          <w:sz w:val="24"/>
        </w:rPr>
        <w:t xml:space="preserve">proceed carefully. </w:t>
      </w:r>
    </w:p>
    <w:p w:rsidR="00263CEA" w:rsidRPr="00C03070" w:rsidRDefault="00263CEA" w:rsidP="00263CEA">
      <w:pPr>
        <w:pStyle w:val="ListParagraph"/>
        <w:numPr>
          <w:ilvl w:val="0"/>
          <w:numId w:val="39"/>
        </w:numPr>
        <w:tabs>
          <w:tab w:val="left" w:pos="1035"/>
        </w:tabs>
        <w:rPr>
          <w:sz w:val="24"/>
        </w:rPr>
      </w:pPr>
      <w:r w:rsidRPr="00C03070">
        <w:rPr>
          <w:sz w:val="24"/>
        </w:rPr>
        <w:t xml:space="preserve">Operators </w:t>
      </w:r>
      <w:r>
        <w:rPr>
          <w:sz w:val="24"/>
        </w:rPr>
        <w:t>must</w:t>
      </w:r>
      <w:r w:rsidRPr="00C03070">
        <w:rPr>
          <w:sz w:val="24"/>
        </w:rPr>
        <w:t xml:space="preserve"> give pedestrians the right-of-way at all times. </w:t>
      </w:r>
    </w:p>
    <w:p w:rsidR="00263CEA" w:rsidRPr="00C03070" w:rsidRDefault="00263CEA" w:rsidP="00263CEA">
      <w:pPr>
        <w:pStyle w:val="ListParagraph"/>
        <w:numPr>
          <w:ilvl w:val="0"/>
          <w:numId w:val="39"/>
        </w:numPr>
        <w:tabs>
          <w:tab w:val="left" w:pos="1035"/>
        </w:tabs>
        <w:rPr>
          <w:sz w:val="24"/>
        </w:rPr>
      </w:pPr>
      <w:r w:rsidRPr="00C03070">
        <w:rPr>
          <w:sz w:val="24"/>
        </w:rPr>
        <w:t>Operators</w:t>
      </w:r>
      <w:r>
        <w:rPr>
          <w:sz w:val="24"/>
        </w:rPr>
        <w:t xml:space="preserve"> may</w:t>
      </w:r>
      <w:r w:rsidRPr="00C03070">
        <w:rPr>
          <w:sz w:val="24"/>
        </w:rPr>
        <w:t xml:space="preserve"> not drive toward any person who is in front of a fixed object or wall. </w:t>
      </w:r>
    </w:p>
    <w:p w:rsidR="00263CEA" w:rsidRPr="00C03070" w:rsidRDefault="00263CEA" w:rsidP="00263CEA">
      <w:pPr>
        <w:pStyle w:val="ListParagraph"/>
        <w:numPr>
          <w:ilvl w:val="0"/>
          <w:numId w:val="39"/>
        </w:numPr>
        <w:tabs>
          <w:tab w:val="left" w:pos="1035"/>
        </w:tabs>
        <w:rPr>
          <w:sz w:val="24"/>
        </w:rPr>
      </w:pPr>
      <w:r>
        <w:rPr>
          <w:sz w:val="24"/>
        </w:rPr>
        <w:t xml:space="preserve">Operators may </w:t>
      </w:r>
      <w:r w:rsidRPr="00C03070">
        <w:rPr>
          <w:sz w:val="24"/>
        </w:rPr>
        <w:t xml:space="preserve">not overtake and pass another forklift traveling in the same direction. </w:t>
      </w:r>
    </w:p>
    <w:p w:rsidR="00263CEA" w:rsidRPr="00C03070" w:rsidRDefault="00263CEA" w:rsidP="00263CEA">
      <w:pPr>
        <w:pStyle w:val="ListParagraph"/>
        <w:numPr>
          <w:ilvl w:val="0"/>
          <w:numId w:val="39"/>
        </w:numPr>
        <w:tabs>
          <w:tab w:val="left" w:pos="1035"/>
        </w:tabs>
        <w:rPr>
          <w:sz w:val="24"/>
        </w:rPr>
      </w:pPr>
      <w:r w:rsidRPr="00C03070">
        <w:rPr>
          <w:sz w:val="24"/>
        </w:rPr>
        <w:t xml:space="preserve">Operators </w:t>
      </w:r>
      <w:r>
        <w:rPr>
          <w:sz w:val="24"/>
        </w:rPr>
        <w:t>must not put their fingers, arms</w:t>
      </w:r>
      <w:r w:rsidRPr="00C03070">
        <w:rPr>
          <w:sz w:val="24"/>
        </w:rPr>
        <w:t xml:space="preserve"> or legs between the uprights of the mast, or beyond the contour of the forklift. </w:t>
      </w:r>
    </w:p>
    <w:p w:rsidR="00263CEA" w:rsidRPr="00C03070" w:rsidRDefault="00263CEA" w:rsidP="00263CEA">
      <w:pPr>
        <w:pStyle w:val="ListParagraph"/>
        <w:numPr>
          <w:ilvl w:val="0"/>
          <w:numId w:val="39"/>
        </w:numPr>
        <w:tabs>
          <w:tab w:val="left" w:pos="1035"/>
        </w:tabs>
        <w:rPr>
          <w:sz w:val="24"/>
        </w:rPr>
      </w:pPr>
      <w:r w:rsidRPr="00C03070">
        <w:rPr>
          <w:sz w:val="24"/>
        </w:rPr>
        <w:t xml:space="preserve">Forks should always be placed under the load as far as possible. Do not lift a load with one fork. </w:t>
      </w:r>
    </w:p>
    <w:p w:rsidR="00263CEA" w:rsidRPr="00C03070" w:rsidRDefault="00263CEA" w:rsidP="00263CEA">
      <w:pPr>
        <w:pStyle w:val="ListParagraph"/>
        <w:numPr>
          <w:ilvl w:val="0"/>
          <w:numId w:val="39"/>
        </w:numPr>
        <w:tabs>
          <w:tab w:val="left" w:pos="1035"/>
        </w:tabs>
        <w:rPr>
          <w:sz w:val="24"/>
        </w:rPr>
      </w:pPr>
      <w:r w:rsidRPr="00C03070">
        <w:rPr>
          <w:sz w:val="24"/>
        </w:rPr>
        <w:t xml:space="preserve">No load should be moved unless it is absolutely safe and secure. </w:t>
      </w:r>
    </w:p>
    <w:p w:rsidR="00263CEA" w:rsidRPr="00C03070" w:rsidRDefault="00263CEA" w:rsidP="00263CEA">
      <w:pPr>
        <w:pStyle w:val="ListParagraph"/>
        <w:numPr>
          <w:ilvl w:val="0"/>
          <w:numId w:val="39"/>
        </w:numPr>
        <w:tabs>
          <w:tab w:val="left" w:pos="1035"/>
        </w:tabs>
        <w:rPr>
          <w:sz w:val="24"/>
        </w:rPr>
      </w:pPr>
      <w:r>
        <w:rPr>
          <w:sz w:val="24"/>
        </w:rPr>
        <w:t xml:space="preserve">Spotters must be used </w:t>
      </w:r>
      <w:r w:rsidRPr="00C03070">
        <w:rPr>
          <w:sz w:val="24"/>
        </w:rPr>
        <w:t xml:space="preserve">when handling </w:t>
      </w:r>
      <w:r>
        <w:rPr>
          <w:sz w:val="24"/>
        </w:rPr>
        <w:t>long lengths of bar stock, pipe</w:t>
      </w:r>
      <w:r w:rsidRPr="00C03070">
        <w:rPr>
          <w:sz w:val="24"/>
        </w:rPr>
        <w:t xml:space="preserve"> or other materials. </w:t>
      </w:r>
    </w:p>
    <w:p w:rsidR="00263CEA" w:rsidRPr="00C03070" w:rsidRDefault="00263CEA" w:rsidP="00263CEA">
      <w:pPr>
        <w:pStyle w:val="ListParagraph"/>
        <w:numPr>
          <w:ilvl w:val="0"/>
          <w:numId w:val="39"/>
        </w:numPr>
        <w:tabs>
          <w:tab w:val="left" w:pos="1035"/>
        </w:tabs>
        <w:rPr>
          <w:sz w:val="24"/>
        </w:rPr>
      </w:pPr>
      <w:r w:rsidRPr="00C03070">
        <w:rPr>
          <w:sz w:val="24"/>
        </w:rPr>
        <w:t xml:space="preserve">Compressed gas cylinders </w:t>
      </w:r>
      <w:r>
        <w:rPr>
          <w:sz w:val="24"/>
        </w:rPr>
        <w:t>may</w:t>
      </w:r>
      <w:r w:rsidRPr="00C03070">
        <w:rPr>
          <w:sz w:val="24"/>
        </w:rPr>
        <w:t xml:space="preserve"> be moved only in special pallets designed for this purpose. </w:t>
      </w:r>
    </w:p>
    <w:p w:rsidR="00263CEA" w:rsidRPr="00C03070" w:rsidRDefault="00263CEA" w:rsidP="00263CEA">
      <w:pPr>
        <w:pStyle w:val="ListParagraph"/>
        <w:numPr>
          <w:ilvl w:val="0"/>
          <w:numId w:val="39"/>
        </w:numPr>
        <w:tabs>
          <w:tab w:val="left" w:pos="1035"/>
        </w:tabs>
        <w:rPr>
          <w:sz w:val="24"/>
        </w:rPr>
      </w:pPr>
      <w:r w:rsidRPr="00C03070">
        <w:rPr>
          <w:sz w:val="24"/>
        </w:rPr>
        <w:t xml:space="preserve">When unloading trucks or trailers, the brakes on the vehicle </w:t>
      </w:r>
      <w:r>
        <w:rPr>
          <w:sz w:val="24"/>
        </w:rPr>
        <w:t>must</w:t>
      </w:r>
      <w:r w:rsidRPr="00C03070">
        <w:rPr>
          <w:sz w:val="24"/>
        </w:rPr>
        <w:t xml:space="preserve"> be set (locked) and the wheels chocked. </w:t>
      </w:r>
    </w:p>
    <w:p w:rsidR="00263CEA" w:rsidRPr="00C03070" w:rsidRDefault="00263CEA" w:rsidP="00263CEA">
      <w:pPr>
        <w:pStyle w:val="ListParagraph"/>
        <w:numPr>
          <w:ilvl w:val="0"/>
          <w:numId w:val="39"/>
        </w:numPr>
        <w:tabs>
          <w:tab w:val="left" w:pos="1035"/>
        </w:tabs>
        <w:rPr>
          <w:sz w:val="24"/>
        </w:rPr>
      </w:pPr>
      <w:r w:rsidRPr="00C03070">
        <w:rPr>
          <w:sz w:val="24"/>
        </w:rPr>
        <w:lastRenderedPageBreak/>
        <w:t xml:space="preserve">Forklifts must be safely parked when not in use. The controls </w:t>
      </w:r>
      <w:r>
        <w:rPr>
          <w:sz w:val="24"/>
        </w:rPr>
        <w:t>must</w:t>
      </w:r>
      <w:r w:rsidRPr="00C03070">
        <w:rPr>
          <w:sz w:val="24"/>
        </w:rPr>
        <w:t xml:space="preserve"> be neutralized, power shut off, brakes set,</w:t>
      </w:r>
      <w:r>
        <w:rPr>
          <w:sz w:val="24"/>
        </w:rPr>
        <w:t xml:space="preserve"> key removed, and the forks must be</w:t>
      </w:r>
      <w:r w:rsidRPr="00C03070">
        <w:rPr>
          <w:sz w:val="24"/>
        </w:rPr>
        <w:t xml:space="preserve"> in a down position</w:t>
      </w:r>
      <w:r>
        <w:rPr>
          <w:sz w:val="24"/>
        </w:rPr>
        <w:t>,</w:t>
      </w:r>
      <w:r w:rsidRPr="00C03070">
        <w:rPr>
          <w:sz w:val="24"/>
        </w:rPr>
        <w:t xml:space="preserve"> flat on t</w:t>
      </w:r>
      <w:r>
        <w:rPr>
          <w:sz w:val="24"/>
        </w:rPr>
        <w:t xml:space="preserve">he surface, and not obstructing any </w:t>
      </w:r>
      <w:r w:rsidRPr="00C03070">
        <w:rPr>
          <w:sz w:val="24"/>
        </w:rPr>
        <w:t xml:space="preserve">walkways or aisles. </w:t>
      </w:r>
    </w:p>
    <w:p w:rsidR="00263CEA" w:rsidRPr="00C03070" w:rsidRDefault="00263CEA" w:rsidP="00263CEA">
      <w:pPr>
        <w:pStyle w:val="ListParagraph"/>
        <w:numPr>
          <w:ilvl w:val="0"/>
          <w:numId w:val="39"/>
        </w:numPr>
        <w:tabs>
          <w:tab w:val="left" w:pos="1035"/>
        </w:tabs>
        <w:rPr>
          <w:sz w:val="24"/>
        </w:rPr>
      </w:pPr>
      <w:r w:rsidRPr="00C03070">
        <w:rPr>
          <w:sz w:val="24"/>
        </w:rPr>
        <w:t xml:space="preserve">A forklift </w:t>
      </w:r>
      <w:r>
        <w:rPr>
          <w:sz w:val="24"/>
        </w:rPr>
        <w:t>will not be</w:t>
      </w:r>
      <w:r w:rsidRPr="00C03070">
        <w:rPr>
          <w:sz w:val="24"/>
        </w:rPr>
        <w:t xml:space="preserve"> left on an incline unless it is safe</w:t>
      </w:r>
      <w:r w:rsidR="00A81C51">
        <w:rPr>
          <w:sz w:val="24"/>
        </w:rPr>
        <w:t>ly parked and the wheels chocked</w:t>
      </w:r>
      <w:r w:rsidRPr="00C03070">
        <w:rPr>
          <w:sz w:val="24"/>
        </w:rPr>
        <w:t xml:space="preserve">. </w:t>
      </w:r>
    </w:p>
    <w:p w:rsidR="00263CEA" w:rsidRDefault="00263CEA" w:rsidP="00263CEA">
      <w:pPr>
        <w:pStyle w:val="ListParagraph"/>
        <w:numPr>
          <w:ilvl w:val="0"/>
          <w:numId w:val="39"/>
        </w:numPr>
        <w:tabs>
          <w:tab w:val="left" w:pos="1035"/>
        </w:tabs>
        <w:rPr>
          <w:sz w:val="24"/>
        </w:rPr>
      </w:pPr>
      <w:r w:rsidRPr="00C03070">
        <w:rPr>
          <w:sz w:val="24"/>
        </w:rPr>
        <w:t xml:space="preserve">Only stable and safely arranged loads </w:t>
      </w:r>
      <w:r>
        <w:rPr>
          <w:sz w:val="24"/>
        </w:rPr>
        <w:t>may</w:t>
      </w:r>
      <w:r w:rsidRPr="00C03070">
        <w:rPr>
          <w:sz w:val="24"/>
        </w:rPr>
        <w:t xml:space="preserve"> be handled.</w:t>
      </w:r>
    </w:p>
    <w:p w:rsidR="00263CEA" w:rsidRPr="00C03070" w:rsidRDefault="00263CEA" w:rsidP="00263CEA">
      <w:pPr>
        <w:pStyle w:val="ListParagraph"/>
        <w:numPr>
          <w:ilvl w:val="0"/>
          <w:numId w:val="39"/>
        </w:numPr>
        <w:tabs>
          <w:tab w:val="left" w:pos="1035"/>
        </w:tabs>
        <w:rPr>
          <w:sz w:val="24"/>
        </w:rPr>
      </w:pPr>
      <w:r w:rsidRPr="00C03070">
        <w:rPr>
          <w:sz w:val="24"/>
        </w:rPr>
        <w:t xml:space="preserve">Only loads within the rated capacity of the </w:t>
      </w:r>
      <w:r>
        <w:rPr>
          <w:sz w:val="24"/>
        </w:rPr>
        <w:t>forklift may</w:t>
      </w:r>
      <w:r w:rsidRPr="00C03070">
        <w:rPr>
          <w:sz w:val="24"/>
        </w:rPr>
        <w:t xml:space="preserve"> be </w:t>
      </w:r>
      <w:r>
        <w:rPr>
          <w:sz w:val="24"/>
        </w:rPr>
        <w:t>lifted or moved</w:t>
      </w:r>
      <w:r w:rsidRPr="00C03070">
        <w:rPr>
          <w:sz w:val="24"/>
        </w:rPr>
        <w:t>.</w:t>
      </w:r>
    </w:p>
    <w:p w:rsidR="00263CEA" w:rsidRPr="00263CEA" w:rsidRDefault="00263CEA" w:rsidP="00263CEA">
      <w:pPr>
        <w:tabs>
          <w:tab w:val="left" w:pos="1035"/>
        </w:tabs>
        <w:rPr>
          <w:rFonts w:ascii="Calibri" w:hAnsi="Calibri"/>
          <w:b/>
          <w:bCs/>
          <w:iCs/>
          <w:sz w:val="24"/>
        </w:rPr>
      </w:pPr>
      <w:r w:rsidRPr="00263CEA">
        <w:rPr>
          <w:rFonts w:ascii="Calibri" w:hAnsi="Calibri"/>
          <w:b/>
          <w:bCs/>
          <w:iCs/>
          <w:sz w:val="24"/>
        </w:rPr>
        <w:t>Traveling</w:t>
      </w:r>
      <w:r>
        <w:rPr>
          <w:rFonts w:ascii="Calibri" w:hAnsi="Calibri"/>
          <w:b/>
          <w:bCs/>
          <w:iCs/>
          <w:sz w:val="24"/>
        </w:rPr>
        <w:t>.</w:t>
      </w:r>
    </w:p>
    <w:p w:rsidR="00263CEA" w:rsidRPr="00C03070" w:rsidRDefault="00263CEA" w:rsidP="00263CEA">
      <w:pPr>
        <w:tabs>
          <w:tab w:val="left" w:pos="1035"/>
        </w:tabs>
        <w:rPr>
          <w:rFonts w:ascii="Calibri" w:hAnsi="Calibri"/>
          <w:i/>
          <w:iCs/>
          <w:sz w:val="24"/>
        </w:rPr>
      </w:pPr>
    </w:p>
    <w:p w:rsidR="00263CEA" w:rsidRPr="00C03070" w:rsidRDefault="00263CEA" w:rsidP="00263CEA">
      <w:pPr>
        <w:pStyle w:val="ListParagraph"/>
        <w:numPr>
          <w:ilvl w:val="0"/>
          <w:numId w:val="39"/>
        </w:numPr>
        <w:tabs>
          <w:tab w:val="left" w:pos="1035"/>
        </w:tabs>
        <w:rPr>
          <w:sz w:val="24"/>
        </w:rPr>
      </w:pPr>
      <w:r>
        <w:rPr>
          <w:sz w:val="24"/>
        </w:rPr>
        <w:t>Facility</w:t>
      </w:r>
      <w:r w:rsidRPr="00C03070">
        <w:rPr>
          <w:sz w:val="24"/>
        </w:rPr>
        <w:t xml:space="preserve"> speed limits</w:t>
      </w:r>
      <w:r>
        <w:rPr>
          <w:sz w:val="24"/>
        </w:rPr>
        <w:t xml:space="preserve"> must</w:t>
      </w:r>
      <w:r w:rsidRPr="00C03070">
        <w:rPr>
          <w:sz w:val="24"/>
        </w:rPr>
        <w:t xml:space="preserve"> be observed</w:t>
      </w:r>
      <w:r>
        <w:rPr>
          <w:sz w:val="24"/>
        </w:rPr>
        <w:t xml:space="preserve"> at all times</w:t>
      </w:r>
      <w:r w:rsidRPr="00C03070">
        <w:rPr>
          <w:sz w:val="24"/>
        </w:rPr>
        <w:t>.</w:t>
      </w:r>
    </w:p>
    <w:p w:rsidR="00263CEA" w:rsidRPr="00C03070" w:rsidRDefault="00263CEA" w:rsidP="00263CEA">
      <w:pPr>
        <w:pStyle w:val="ListParagraph"/>
        <w:numPr>
          <w:ilvl w:val="0"/>
          <w:numId w:val="39"/>
        </w:numPr>
        <w:tabs>
          <w:tab w:val="left" w:pos="1035"/>
        </w:tabs>
        <w:rPr>
          <w:sz w:val="24"/>
        </w:rPr>
      </w:pPr>
      <w:r w:rsidRPr="00C03070">
        <w:rPr>
          <w:sz w:val="24"/>
        </w:rPr>
        <w:t xml:space="preserve">Three </w:t>
      </w:r>
      <w:r>
        <w:rPr>
          <w:sz w:val="24"/>
        </w:rPr>
        <w:t>forklift</w:t>
      </w:r>
      <w:r w:rsidRPr="00C03070">
        <w:rPr>
          <w:sz w:val="24"/>
        </w:rPr>
        <w:t xml:space="preserve"> lengths (or two seconds) </w:t>
      </w:r>
      <w:r>
        <w:rPr>
          <w:sz w:val="24"/>
        </w:rPr>
        <w:t xml:space="preserve">must </w:t>
      </w:r>
      <w:r w:rsidRPr="00C03070">
        <w:rPr>
          <w:sz w:val="24"/>
        </w:rPr>
        <w:t xml:space="preserve">be maintained between </w:t>
      </w:r>
      <w:r>
        <w:rPr>
          <w:sz w:val="24"/>
        </w:rPr>
        <w:t>forklifts</w:t>
      </w:r>
      <w:r w:rsidRPr="00C03070">
        <w:rPr>
          <w:sz w:val="24"/>
        </w:rPr>
        <w:t xml:space="preserve"> in operation.</w:t>
      </w:r>
    </w:p>
    <w:p w:rsidR="00263CEA" w:rsidRPr="00C03070" w:rsidRDefault="00263CEA" w:rsidP="00263CEA">
      <w:pPr>
        <w:pStyle w:val="ListParagraph"/>
        <w:numPr>
          <w:ilvl w:val="0"/>
          <w:numId w:val="39"/>
        </w:numPr>
        <w:tabs>
          <w:tab w:val="left" w:pos="1035"/>
        </w:tabs>
        <w:rPr>
          <w:sz w:val="24"/>
        </w:rPr>
      </w:pPr>
      <w:r w:rsidRPr="00C03070">
        <w:rPr>
          <w:sz w:val="24"/>
        </w:rPr>
        <w:t xml:space="preserve">The </w:t>
      </w:r>
      <w:r>
        <w:rPr>
          <w:sz w:val="24"/>
        </w:rPr>
        <w:t xml:space="preserve">forklift must </w:t>
      </w:r>
      <w:r w:rsidRPr="00C03070">
        <w:rPr>
          <w:sz w:val="24"/>
        </w:rPr>
        <w:t>be kept under control at all times.</w:t>
      </w:r>
    </w:p>
    <w:p w:rsidR="00263CEA" w:rsidRPr="00C03070" w:rsidRDefault="00263CEA" w:rsidP="00263CEA">
      <w:pPr>
        <w:pStyle w:val="ListParagraph"/>
        <w:numPr>
          <w:ilvl w:val="0"/>
          <w:numId w:val="39"/>
        </w:numPr>
        <w:tabs>
          <w:tab w:val="left" w:pos="1035"/>
        </w:tabs>
        <w:rPr>
          <w:sz w:val="24"/>
        </w:rPr>
      </w:pPr>
      <w:r w:rsidRPr="00C03070">
        <w:rPr>
          <w:sz w:val="24"/>
        </w:rPr>
        <w:t xml:space="preserve">When vision is obscured, the operator </w:t>
      </w:r>
      <w:r>
        <w:rPr>
          <w:sz w:val="24"/>
        </w:rPr>
        <w:t>must</w:t>
      </w:r>
      <w:r w:rsidRPr="00C03070">
        <w:rPr>
          <w:sz w:val="24"/>
        </w:rPr>
        <w:t xml:space="preserve"> slow down and sound the horn.</w:t>
      </w:r>
    </w:p>
    <w:p w:rsidR="00263CEA" w:rsidRPr="00C03070" w:rsidRDefault="00263CEA" w:rsidP="00263CEA">
      <w:pPr>
        <w:pStyle w:val="ListParagraph"/>
        <w:numPr>
          <w:ilvl w:val="0"/>
          <w:numId w:val="39"/>
        </w:numPr>
        <w:tabs>
          <w:tab w:val="left" w:pos="1035"/>
        </w:tabs>
        <w:rPr>
          <w:sz w:val="24"/>
        </w:rPr>
      </w:pPr>
      <w:r w:rsidRPr="00C03070">
        <w:rPr>
          <w:sz w:val="24"/>
        </w:rPr>
        <w:t xml:space="preserve">If the load blocks the operator’s view, the </w:t>
      </w:r>
      <w:r>
        <w:rPr>
          <w:sz w:val="24"/>
        </w:rPr>
        <w:t xml:space="preserve">forklift must </w:t>
      </w:r>
      <w:r w:rsidRPr="00C03070">
        <w:rPr>
          <w:sz w:val="24"/>
        </w:rPr>
        <w:t>be driven in the direction that provides the best visibility.</w:t>
      </w:r>
    </w:p>
    <w:p w:rsidR="00263CEA" w:rsidRPr="00C03070" w:rsidRDefault="00263CEA" w:rsidP="00263CEA">
      <w:pPr>
        <w:pStyle w:val="ListParagraph"/>
        <w:numPr>
          <w:ilvl w:val="0"/>
          <w:numId w:val="39"/>
        </w:numPr>
        <w:tabs>
          <w:tab w:val="left" w:pos="1035"/>
        </w:tabs>
        <w:rPr>
          <w:sz w:val="24"/>
        </w:rPr>
      </w:pPr>
      <w:r>
        <w:rPr>
          <w:sz w:val="24"/>
        </w:rPr>
        <w:t>Forklifts must</w:t>
      </w:r>
      <w:r w:rsidRPr="00C03070">
        <w:rPr>
          <w:sz w:val="24"/>
        </w:rPr>
        <w:t xml:space="preserve"> cross railroad tracks at a diagonal.</w:t>
      </w:r>
    </w:p>
    <w:p w:rsidR="00263CEA" w:rsidRPr="00C03070" w:rsidRDefault="00263CEA" w:rsidP="00263CEA">
      <w:pPr>
        <w:pStyle w:val="ListParagraph"/>
        <w:numPr>
          <w:ilvl w:val="0"/>
          <w:numId w:val="39"/>
        </w:numPr>
        <w:tabs>
          <w:tab w:val="left" w:pos="1035"/>
        </w:tabs>
        <w:rPr>
          <w:sz w:val="24"/>
        </w:rPr>
      </w:pPr>
      <w:r>
        <w:rPr>
          <w:sz w:val="24"/>
        </w:rPr>
        <w:t>Forklifts must</w:t>
      </w:r>
      <w:r w:rsidRPr="00C03070">
        <w:rPr>
          <w:sz w:val="24"/>
        </w:rPr>
        <w:t xml:space="preserve"> be parked</w:t>
      </w:r>
      <w:r>
        <w:rPr>
          <w:sz w:val="24"/>
        </w:rPr>
        <w:t xml:space="preserve"> 8 </w:t>
      </w:r>
      <w:r w:rsidRPr="00C03070">
        <w:rPr>
          <w:sz w:val="24"/>
        </w:rPr>
        <w:t>feet or furt</w:t>
      </w:r>
      <w:r w:rsidR="00B602E0">
        <w:rPr>
          <w:sz w:val="24"/>
        </w:rPr>
        <w:t xml:space="preserve">her from the center line of </w:t>
      </w:r>
      <w:bookmarkStart w:id="0" w:name="_GoBack"/>
      <w:bookmarkEnd w:id="0"/>
      <w:r w:rsidRPr="00C03070">
        <w:rPr>
          <w:sz w:val="24"/>
        </w:rPr>
        <w:t>railroad tracks.</w:t>
      </w:r>
    </w:p>
    <w:p w:rsidR="00263CEA" w:rsidRPr="00C03070" w:rsidRDefault="00263CEA" w:rsidP="00263CEA">
      <w:pPr>
        <w:pStyle w:val="ListParagraph"/>
        <w:numPr>
          <w:ilvl w:val="0"/>
          <w:numId w:val="39"/>
        </w:numPr>
        <w:tabs>
          <w:tab w:val="left" w:pos="1035"/>
        </w:tabs>
        <w:rPr>
          <w:sz w:val="24"/>
        </w:rPr>
      </w:pPr>
      <w:r w:rsidRPr="00C03070">
        <w:rPr>
          <w:sz w:val="24"/>
        </w:rPr>
        <w:t xml:space="preserve">The </w:t>
      </w:r>
      <w:r>
        <w:rPr>
          <w:sz w:val="24"/>
        </w:rPr>
        <w:t>forklift must</w:t>
      </w:r>
      <w:r w:rsidRPr="00C03070">
        <w:rPr>
          <w:sz w:val="24"/>
        </w:rPr>
        <w:t xml:space="preserve"> be driven with the load upgrade when driving on ascending or descending grades greater than 10%.</w:t>
      </w:r>
    </w:p>
    <w:p w:rsidR="00263CEA" w:rsidRPr="00C03070" w:rsidRDefault="00263CEA" w:rsidP="00263CEA">
      <w:pPr>
        <w:pStyle w:val="ListParagraph"/>
        <w:numPr>
          <w:ilvl w:val="0"/>
          <w:numId w:val="39"/>
        </w:numPr>
        <w:tabs>
          <w:tab w:val="left" w:pos="1035"/>
        </w:tabs>
        <w:rPr>
          <w:sz w:val="24"/>
        </w:rPr>
      </w:pPr>
      <w:r w:rsidRPr="00C03070">
        <w:rPr>
          <w:sz w:val="24"/>
        </w:rPr>
        <w:t xml:space="preserve">Dock boards and bridge plates </w:t>
      </w:r>
      <w:r>
        <w:rPr>
          <w:sz w:val="24"/>
        </w:rPr>
        <w:t>must</w:t>
      </w:r>
      <w:r w:rsidRPr="00C03070">
        <w:rPr>
          <w:sz w:val="24"/>
        </w:rPr>
        <w:t xml:space="preserve"> be properly secured before they are driven over.</w:t>
      </w:r>
    </w:p>
    <w:p w:rsidR="00263CEA" w:rsidRPr="00C03070" w:rsidRDefault="00263CEA" w:rsidP="00263CEA">
      <w:pPr>
        <w:pStyle w:val="ListParagraph"/>
        <w:numPr>
          <w:ilvl w:val="0"/>
          <w:numId w:val="39"/>
        </w:numPr>
        <w:tabs>
          <w:tab w:val="left" w:pos="1035"/>
        </w:tabs>
        <w:rPr>
          <w:sz w:val="24"/>
        </w:rPr>
      </w:pPr>
      <w:r w:rsidRPr="00C03070">
        <w:rPr>
          <w:sz w:val="24"/>
        </w:rPr>
        <w:t>When the forklift is not carrying a load, the operator</w:t>
      </w:r>
      <w:r>
        <w:rPr>
          <w:sz w:val="24"/>
        </w:rPr>
        <w:t xml:space="preserve"> must</w:t>
      </w:r>
      <w:r w:rsidRPr="00C03070">
        <w:rPr>
          <w:sz w:val="24"/>
        </w:rPr>
        <w:t xml:space="preserve"> travel with the forks as low as possible (maximum of 3 inches on paved surfaces). When carrying a load, it should be carried as low as possible (consistent with safe operation, 2 to 6 inches above the surface.) </w:t>
      </w:r>
    </w:p>
    <w:p w:rsidR="00263CEA" w:rsidRPr="00C03070" w:rsidRDefault="00263CEA" w:rsidP="00263CEA">
      <w:pPr>
        <w:pStyle w:val="ListParagraph"/>
        <w:numPr>
          <w:ilvl w:val="0"/>
          <w:numId w:val="39"/>
        </w:numPr>
        <w:tabs>
          <w:tab w:val="left" w:pos="1035"/>
        </w:tabs>
        <w:rPr>
          <w:sz w:val="24"/>
        </w:rPr>
      </w:pPr>
      <w:r>
        <w:rPr>
          <w:sz w:val="24"/>
        </w:rPr>
        <w:t>The forks may</w:t>
      </w:r>
      <w:r w:rsidRPr="00C03070">
        <w:rPr>
          <w:sz w:val="24"/>
        </w:rPr>
        <w:t xml:space="preserve"> not be operated while the forklift is traveling. </w:t>
      </w:r>
    </w:p>
    <w:p w:rsidR="00263CEA" w:rsidRDefault="009F7E85" w:rsidP="009F7E85">
      <w:pPr>
        <w:pStyle w:val="NoSpacing"/>
        <w:pBdr>
          <w:bottom w:val="single" w:sz="12" w:space="0" w:color="auto"/>
        </w:pBdr>
        <w:rPr>
          <w:b/>
          <w:i/>
          <w:sz w:val="28"/>
          <w:szCs w:val="24"/>
        </w:rPr>
      </w:pPr>
      <w:r>
        <w:rPr>
          <w:b/>
          <w:i/>
          <w:sz w:val="28"/>
          <w:szCs w:val="24"/>
        </w:rPr>
        <w:t>Periodic Program Review</w:t>
      </w:r>
    </w:p>
    <w:p w:rsidR="009F7E85" w:rsidRDefault="009F7E85" w:rsidP="00C7600C">
      <w:pPr>
        <w:pStyle w:val="NoSpacing"/>
        <w:rPr>
          <w:b/>
          <w:i/>
          <w:sz w:val="28"/>
          <w:szCs w:val="24"/>
        </w:rPr>
      </w:pPr>
    </w:p>
    <w:p w:rsidR="009F7E85" w:rsidRDefault="009F7E85" w:rsidP="00C7600C">
      <w:pPr>
        <w:pStyle w:val="NoSpacing"/>
        <w:rPr>
          <w:sz w:val="24"/>
          <w:szCs w:val="24"/>
        </w:rPr>
      </w:pPr>
      <w:r>
        <w:rPr>
          <w:sz w:val="24"/>
          <w:szCs w:val="24"/>
        </w:rPr>
        <w:t xml:space="preserve">The Forklift Safety Program and procedures are reviewed annually. The review is documented on the form located in </w:t>
      </w:r>
      <w:r w:rsidRPr="009F7E85">
        <w:rPr>
          <w:b/>
          <w:sz w:val="24"/>
          <w:szCs w:val="24"/>
        </w:rPr>
        <w:t>Appendix C</w:t>
      </w:r>
      <w:r>
        <w:rPr>
          <w:sz w:val="24"/>
          <w:szCs w:val="24"/>
        </w:rPr>
        <w:t xml:space="preserve">. </w:t>
      </w:r>
    </w:p>
    <w:p w:rsidR="00F82CB2" w:rsidRDefault="00F82CB2">
      <w:pPr>
        <w:spacing w:line="240" w:lineRule="auto"/>
        <w:rPr>
          <w:rFonts w:ascii="Calibri" w:eastAsia="Calibri" w:hAnsi="Calibri"/>
          <w:sz w:val="24"/>
          <w:szCs w:val="24"/>
        </w:rPr>
      </w:pPr>
      <w:r>
        <w:rPr>
          <w:sz w:val="24"/>
          <w:szCs w:val="24"/>
        </w:rPr>
        <w:br w:type="page"/>
      </w:r>
    </w:p>
    <w:p w:rsidR="009F7E85" w:rsidRDefault="009F7E85" w:rsidP="00C7600C">
      <w:pPr>
        <w:pStyle w:val="NoSpacing"/>
        <w:rPr>
          <w:sz w:val="24"/>
          <w:szCs w:val="24"/>
        </w:rPr>
      </w:pPr>
    </w:p>
    <w:p w:rsidR="009F7E85" w:rsidRDefault="009F7E85" w:rsidP="009F7E85">
      <w:pPr>
        <w:pBdr>
          <w:bottom w:val="single" w:sz="12" w:space="0" w:color="auto"/>
        </w:pBdr>
        <w:tabs>
          <w:tab w:val="left" w:pos="1035"/>
        </w:tabs>
        <w:rPr>
          <w:rFonts w:ascii="Calibri" w:hAnsi="Calibri"/>
          <w:b/>
          <w:i/>
          <w:sz w:val="28"/>
        </w:rPr>
      </w:pPr>
      <w:r>
        <w:rPr>
          <w:rFonts w:ascii="Calibri" w:hAnsi="Calibri"/>
          <w:b/>
          <w:i/>
          <w:sz w:val="28"/>
        </w:rPr>
        <w:t xml:space="preserve">Appendix A – Forklift Operator Training Record </w:t>
      </w:r>
    </w:p>
    <w:p w:rsidR="009F7E85" w:rsidRDefault="009F7E85" w:rsidP="009F7E85">
      <w:pPr>
        <w:tabs>
          <w:tab w:val="left" w:pos="1035"/>
        </w:tabs>
        <w:rPr>
          <w:rFonts w:ascii="Calibri" w:hAnsi="Calibri"/>
          <w:b/>
          <w:i/>
          <w:sz w:val="28"/>
        </w:rPr>
      </w:pPr>
    </w:p>
    <w:p w:rsidR="009F7E85" w:rsidRDefault="009F7E85" w:rsidP="009F7E85">
      <w:pPr>
        <w:tabs>
          <w:tab w:val="left" w:pos="1035"/>
        </w:tabs>
        <w:rPr>
          <w:rFonts w:ascii="Calibri" w:hAnsi="Calibri"/>
          <w:sz w:val="24"/>
        </w:rPr>
      </w:pPr>
      <w:r>
        <w:rPr>
          <w:rFonts w:ascii="Calibri" w:hAnsi="Calibri"/>
          <w:sz w:val="24"/>
        </w:rPr>
        <w:t xml:space="preserve">The following individuals received training on </w:t>
      </w:r>
      <w:r w:rsidRPr="000151F1">
        <w:rPr>
          <w:rFonts w:ascii="Calibri" w:hAnsi="Calibri"/>
          <w:color w:val="FF0000"/>
          <w:sz w:val="24"/>
          <w:highlight w:val="yellow"/>
        </w:rPr>
        <w:t>&lt;Company Name</w:t>
      </w:r>
      <w:r>
        <w:rPr>
          <w:rFonts w:ascii="Calibri" w:hAnsi="Calibri"/>
          <w:color w:val="FF0000"/>
          <w:sz w:val="24"/>
          <w:highlight w:val="yellow"/>
        </w:rPr>
        <w:t>’s&gt;</w:t>
      </w:r>
      <w:r w:rsidRPr="000151F1">
        <w:rPr>
          <w:rFonts w:ascii="Calibri" w:hAnsi="Calibri"/>
          <w:color w:val="FF0000"/>
          <w:sz w:val="24"/>
        </w:rPr>
        <w:t xml:space="preserve"> </w:t>
      </w:r>
      <w:r>
        <w:rPr>
          <w:rFonts w:ascii="Calibri" w:hAnsi="Calibri"/>
          <w:sz w:val="24"/>
        </w:rPr>
        <w:t xml:space="preserve">Forklift Safety Program for </w:t>
      </w:r>
      <w:r w:rsidRPr="006911F9">
        <w:rPr>
          <w:rFonts w:ascii="Calibri" w:hAnsi="Calibri"/>
          <w:color w:val="FF0000"/>
          <w:sz w:val="24"/>
          <w:highlight w:val="yellow"/>
        </w:rPr>
        <w:t>&lt;Specific Equipment Type&gt;</w:t>
      </w:r>
      <w:r>
        <w:rPr>
          <w:rFonts w:ascii="Calibri" w:hAnsi="Calibri"/>
          <w:sz w:val="24"/>
        </w:rPr>
        <w:t>.</w:t>
      </w:r>
    </w:p>
    <w:p w:rsidR="009F7E85" w:rsidRDefault="009F7E85" w:rsidP="009F7E85">
      <w:pPr>
        <w:pStyle w:val="NoSpacing"/>
        <w:rPr>
          <w:sz w:val="24"/>
          <w:szCs w:val="24"/>
        </w:rPr>
      </w:pPr>
    </w:p>
    <w:tbl>
      <w:tblPr>
        <w:tblStyle w:val="TableGrid"/>
        <w:tblW w:w="1080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400"/>
        <w:gridCol w:w="5400"/>
      </w:tblGrid>
      <w:tr w:rsidR="009F7E85" w:rsidTr="002E2912">
        <w:trPr>
          <w:trHeight w:val="566"/>
        </w:trPr>
        <w:tc>
          <w:tcPr>
            <w:tcW w:w="5445" w:type="dxa"/>
            <w:shd w:val="pct15" w:color="auto" w:fill="auto"/>
            <w:vAlign w:val="center"/>
          </w:tcPr>
          <w:p w:rsidR="009F7E85" w:rsidRPr="00313788" w:rsidRDefault="009F7E85" w:rsidP="002E2912">
            <w:pPr>
              <w:autoSpaceDE w:val="0"/>
              <w:autoSpaceDN w:val="0"/>
              <w:adjustRightInd w:val="0"/>
              <w:spacing w:line="240" w:lineRule="auto"/>
              <w:jc w:val="center"/>
              <w:rPr>
                <w:rFonts w:ascii="Calibri" w:hAnsi="Calibri" w:cs="Arial"/>
                <w:b/>
                <w:sz w:val="24"/>
                <w:szCs w:val="24"/>
              </w:rPr>
            </w:pPr>
            <w:r w:rsidRPr="00313788">
              <w:rPr>
                <w:rFonts w:ascii="Calibri" w:hAnsi="Calibri" w:cs="Arial"/>
                <w:b/>
                <w:sz w:val="24"/>
                <w:szCs w:val="24"/>
              </w:rPr>
              <w:t>Print Name</w:t>
            </w:r>
          </w:p>
        </w:tc>
        <w:tc>
          <w:tcPr>
            <w:tcW w:w="5445" w:type="dxa"/>
            <w:shd w:val="pct15" w:color="auto" w:fill="auto"/>
            <w:vAlign w:val="center"/>
          </w:tcPr>
          <w:p w:rsidR="009F7E85" w:rsidRPr="00313788" w:rsidRDefault="009F7E85" w:rsidP="002E2912">
            <w:pPr>
              <w:autoSpaceDE w:val="0"/>
              <w:autoSpaceDN w:val="0"/>
              <w:adjustRightInd w:val="0"/>
              <w:spacing w:line="240" w:lineRule="auto"/>
              <w:jc w:val="center"/>
              <w:rPr>
                <w:rFonts w:ascii="Calibri" w:hAnsi="Calibri" w:cs="Arial"/>
                <w:b/>
                <w:sz w:val="24"/>
                <w:szCs w:val="24"/>
              </w:rPr>
            </w:pPr>
            <w:r w:rsidRPr="00313788">
              <w:rPr>
                <w:rFonts w:ascii="Calibri" w:hAnsi="Calibri" w:cs="Arial"/>
                <w:b/>
                <w:sz w:val="24"/>
                <w:szCs w:val="24"/>
              </w:rPr>
              <w:t>Sign Name</w:t>
            </w:r>
          </w:p>
        </w:tc>
      </w:tr>
      <w:tr w:rsidR="009F7E85" w:rsidTr="002E2912">
        <w:trPr>
          <w:trHeight w:val="432"/>
        </w:trPr>
        <w:tc>
          <w:tcPr>
            <w:tcW w:w="5445" w:type="dxa"/>
            <w:vAlign w:val="center"/>
          </w:tcPr>
          <w:p w:rsidR="009F7E85" w:rsidRPr="00313788" w:rsidRDefault="009F7E85" w:rsidP="002E2912">
            <w:pPr>
              <w:autoSpaceDE w:val="0"/>
              <w:autoSpaceDN w:val="0"/>
              <w:adjustRightInd w:val="0"/>
              <w:spacing w:line="240" w:lineRule="auto"/>
              <w:jc w:val="center"/>
              <w:rPr>
                <w:rFonts w:ascii="Calibri" w:hAnsi="Calibri" w:cs="Arial"/>
                <w:sz w:val="24"/>
                <w:szCs w:val="24"/>
              </w:rPr>
            </w:pPr>
          </w:p>
        </w:tc>
        <w:tc>
          <w:tcPr>
            <w:tcW w:w="5445" w:type="dxa"/>
            <w:vAlign w:val="center"/>
          </w:tcPr>
          <w:p w:rsidR="009F7E85" w:rsidRPr="00313788" w:rsidRDefault="009F7E85" w:rsidP="002E2912">
            <w:pPr>
              <w:autoSpaceDE w:val="0"/>
              <w:autoSpaceDN w:val="0"/>
              <w:adjustRightInd w:val="0"/>
              <w:spacing w:line="240" w:lineRule="auto"/>
              <w:jc w:val="center"/>
              <w:rPr>
                <w:rFonts w:ascii="Calibri" w:hAnsi="Calibri" w:cs="Arial"/>
                <w:sz w:val="24"/>
                <w:szCs w:val="24"/>
              </w:rPr>
            </w:pPr>
          </w:p>
        </w:tc>
      </w:tr>
      <w:tr w:rsidR="009F7E85" w:rsidTr="002E2912">
        <w:trPr>
          <w:trHeight w:val="432"/>
        </w:trPr>
        <w:tc>
          <w:tcPr>
            <w:tcW w:w="5445" w:type="dxa"/>
            <w:vAlign w:val="center"/>
          </w:tcPr>
          <w:p w:rsidR="009F7E85" w:rsidRPr="00313788" w:rsidRDefault="009F7E85" w:rsidP="002E2912">
            <w:pPr>
              <w:autoSpaceDE w:val="0"/>
              <w:autoSpaceDN w:val="0"/>
              <w:adjustRightInd w:val="0"/>
              <w:spacing w:line="240" w:lineRule="auto"/>
              <w:jc w:val="center"/>
              <w:rPr>
                <w:rFonts w:ascii="Calibri" w:hAnsi="Calibri" w:cs="Arial"/>
                <w:sz w:val="24"/>
                <w:szCs w:val="24"/>
              </w:rPr>
            </w:pPr>
          </w:p>
        </w:tc>
        <w:tc>
          <w:tcPr>
            <w:tcW w:w="5445" w:type="dxa"/>
            <w:vAlign w:val="center"/>
          </w:tcPr>
          <w:p w:rsidR="009F7E85" w:rsidRPr="00313788" w:rsidRDefault="009F7E85" w:rsidP="002E2912">
            <w:pPr>
              <w:autoSpaceDE w:val="0"/>
              <w:autoSpaceDN w:val="0"/>
              <w:adjustRightInd w:val="0"/>
              <w:spacing w:line="240" w:lineRule="auto"/>
              <w:jc w:val="center"/>
              <w:rPr>
                <w:rFonts w:ascii="Calibri" w:hAnsi="Calibri" w:cs="Arial"/>
                <w:sz w:val="24"/>
                <w:szCs w:val="24"/>
              </w:rPr>
            </w:pPr>
          </w:p>
        </w:tc>
      </w:tr>
      <w:tr w:rsidR="009F7E85" w:rsidTr="002E2912">
        <w:trPr>
          <w:trHeight w:val="432"/>
        </w:trPr>
        <w:tc>
          <w:tcPr>
            <w:tcW w:w="5445" w:type="dxa"/>
            <w:vAlign w:val="center"/>
          </w:tcPr>
          <w:p w:rsidR="009F7E85" w:rsidRPr="00313788" w:rsidRDefault="009F7E85" w:rsidP="002E2912">
            <w:pPr>
              <w:autoSpaceDE w:val="0"/>
              <w:autoSpaceDN w:val="0"/>
              <w:adjustRightInd w:val="0"/>
              <w:spacing w:line="240" w:lineRule="auto"/>
              <w:jc w:val="center"/>
              <w:rPr>
                <w:rFonts w:ascii="Calibri" w:hAnsi="Calibri" w:cs="Arial"/>
                <w:sz w:val="24"/>
                <w:szCs w:val="24"/>
              </w:rPr>
            </w:pPr>
          </w:p>
        </w:tc>
        <w:tc>
          <w:tcPr>
            <w:tcW w:w="5445" w:type="dxa"/>
            <w:vAlign w:val="center"/>
          </w:tcPr>
          <w:p w:rsidR="009F7E85" w:rsidRPr="00313788" w:rsidRDefault="009F7E85" w:rsidP="002E2912">
            <w:pPr>
              <w:autoSpaceDE w:val="0"/>
              <w:autoSpaceDN w:val="0"/>
              <w:adjustRightInd w:val="0"/>
              <w:spacing w:line="240" w:lineRule="auto"/>
              <w:jc w:val="center"/>
              <w:rPr>
                <w:rFonts w:ascii="Calibri" w:hAnsi="Calibri" w:cs="Arial"/>
                <w:sz w:val="24"/>
                <w:szCs w:val="24"/>
              </w:rPr>
            </w:pPr>
          </w:p>
        </w:tc>
      </w:tr>
      <w:tr w:rsidR="009F7E85" w:rsidTr="002E2912">
        <w:trPr>
          <w:trHeight w:val="432"/>
        </w:trPr>
        <w:tc>
          <w:tcPr>
            <w:tcW w:w="5445" w:type="dxa"/>
            <w:vAlign w:val="center"/>
          </w:tcPr>
          <w:p w:rsidR="009F7E85" w:rsidRPr="00313788" w:rsidRDefault="009F7E85" w:rsidP="002E2912">
            <w:pPr>
              <w:autoSpaceDE w:val="0"/>
              <w:autoSpaceDN w:val="0"/>
              <w:adjustRightInd w:val="0"/>
              <w:spacing w:line="240" w:lineRule="auto"/>
              <w:jc w:val="center"/>
              <w:rPr>
                <w:rFonts w:ascii="Calibri" w:hAnsi="Calibri" w:cs="Arial"/>
                <w:sz w:val="24"/>
                <w:szCs w:val="24"/>
              </w:rPr>
            </w:pPr>
          </w:p>
        </w:tc>
        <w:tc>
          <w:tcPr>
            <w:tcW w:w="5445" w:type="dxa"/>
            <w:vAlign w:val="center"/>
          </w:tcPr>
          <w:p w:rsidR="009F7E85" w:rsidRPr="00313788" w:rsidRDefault="009F7E85" w:rsidP="002E2912">
            <w:pPr>
              <w:autoSpaceDE w:val="0"/>
              <w:autoSpaceDN w:val="0"/>
              <w:adjustRightInd w:val="0"/>
              <w:spacing w:line="240" w:lineRule="auto"/>
              <w:jc w:val="center"/>
              <w:rPr>
                <w:rFonts w:ascii="Calibri" w:hAnsi="Calibri" w:cs="Arial"/>
                <w:sz w:val="24"/>
                <w:szCs w:val="24"/>
              </w:rPr>
            </w:pPr>
          </w:p>
        </w:tc>
      </w:tr>
      <w:tr w:rsidR="009F7E85" w:rsidTr="002E2912">
        <w:trPr>
          <w:trHeight w:val="432"/>
        </w:trPr>
        <w:tc>
          <w:tcPr>
            <w:tcW w:w="5445" w:type="dxa"/>
            <w:vAlign w:val="center"/>
          </w:tcPr>
          <w:p w:rsidR="009F7E85" w:rsidRPr="00313788" w:rsidRDefault="009F7E85" w:rsidP="002E2912">
            <w:pPr>
              <w:autoSpaceDE w:val="0"/>
              <w:autoSpaceDN w:val="0"/>
              <w:adjustRightInd w:val="0"/>
              <w:spacing w:line="240" w:lineRule="auto"/>
              <w:jc w:val="center"/>
              <w:rPr>
                <w:rFonts w:ascii="Calibri" w:hAnsi="Calibri" w:cs="Arial"/>
                <w:sz w:val="24"/>
                <w:szCs w:val="24"/>
              </w:rPr>
            </w:pPr>
          </w:p>
        </w:tc>
        <w:tc>
          <w:tcPr>
            <w:tcW w:w="5445" w:type="dxa"/>
            <w:vAlign w:val="center"/>
          </w:tcPr>
          <w:p w:rsidR="009F7E85" w:rsidRPr="00313788" w:rsidRDefault="009F7E85" w:rsidP="002E2912">
            <w:pPr>
              <w:autoSpaceDE w:val="0"/>
              <w:autoSpaceDN w:val="0"/>
              <w:adjustRightInd w:val="0"/>
              <w:spacing w:line="240" w:lineRule="auto"/>
              <w:jc w:val="center"/>
              <w:rPr>
                <w:rFonts w:ascii="Calibri" w:hAnsi="Calibri" w:cs="Arial"/>
                <w:sz w:val="24"/>
                <w:szCs w:val="24"/>
              </w:rPr>
            </w:pPr>
          </w:p>
        </w:tc>
      </w:tr>
      <w:tr w:rsidR="009F7E85" w:rsidTr="002E2912">
        <w:trPr>
          <w:trHeight w:val="432"/>
        </w:trPr>
        <w:tc>
          <w:tcPr>
            <w:tcW w:w="5445" w:type="dxa"/>
            <w:vAlign w:val="center"/>
          </w:tcPr>
          <w:p w:rsidR="009F7E85" w:rsidRPr="00313788" w:rsidRDefault="009F7E85" w:rsidP="002E2912">
            <w:pPr>
              <w:autoSpaceDE w:val="0"/>
              <w:autoSpaceDN w:val="0"/>
              <w:adjustRightInd w:val="0"/>
              <w:spacing w:line="240" w:lineRule="auto"/>
              <w:jc w:val="center"/>
              <w:rPr>
                <w:rFonts w:ascii="Calibri" w:hAnsi="Calibri" w:cs="Arial"/>
                <w:sz w:val="24"/>
                <w:szCs w:val="24"/>
              </w:rPr>
            </w:pPr>
          </w:p>
        </w:tc>
        <w:tc>
          <w:tcPr>
            <w:tcW w:w="5445" w:type="dxa"/>
            <w:vAlign w:val="center"/>
          </w:tcPr>
          <w:p w:rsidR="009F7E85" w:rsidRPr="00313788" w:rsidRDefault="009F7E85" w:rsidP="002E2912">
            <w:pPr>
              <w:autoSpaceDE w:val="0"/>
              <w:autoSpaceDN w:val="0"/>
              <w:adjustRightInd w:val="0"/>
              <w:spacing w:line="240" w:lineRule="auto"/>
              <w:jc w:val="center"/>
              <w:rPr>
                <w:rFonts w:ascii="Calibri" w:hAnsi="Calibri" w:cs="Arial"/>
                <w:sz w:val="24"/>
                <w:szCs w:val="24"/>
              </w:rPr>
            </w:pPr>
          </w:p>
        </w:tc>
      </w:tr>
      <w:tr w:rsidR="009F7E85" w:rsidTr="002E2912">
        <w:trPr>
          <w:trHeight w:val="432"/>
        </w:trPr>
        <w:tc>
          <w:tcPr>
            <w:tcW w:w="5445" w:type="dxa"/>
            <w:vAlign w:val="center"/>
          </w:tcPr>
          <w:p w:rsidR="009F7E85" w:rsidRPr="00313788" w:rsidRDefault="009F7E85" w:rsidP="002E2912">
            <w:pPr>
              <w:autoSpaceDE w:val="0"/>
              <w:autoSpaceDN w:val="0"/>
              <w:adjustRightInd w:val="0"/>
              <w:spacing w:line="240" w:lineRule="auto"/>
              <w:jc w:val="center"/>
              <w:rPr>
                <w:rFonts w:ascii="Calibri" w:hAnsi="Calibri" w:cs="Arial"/>
                <w:sz w:val="24"/>
                <w:szCs w:val="24"/>
              </w:rPr>
            </w:pPr>
          </w:p>
        </w:tc>
        <w:tc>
          <w:tcPr>
            <w:tcW w:w="5445" w:type="dxa"/>
            <w:vAlign w:val="center"/>
          </w:tcPr>
          <w:p w:rsidR="009F7E85" w:rsidRPr="00313788" w:rsidRDefault="009F7E85" w:rsidP="002E2912">
            <w:pPr>
              <w:autoSpaceDE w:val="0"/>
              <w:autoSpaceDN w:val="0"/>
              <w:adjustRightInd w:val="0"/>
              <w:spacing w:line="240" w:lineRule="auto"/>
              <w:jc w:val="center"/>
              <w:rPr>
                <w:rFonts w:ascii="Calibri" w:hAnsi="Calibri" w:cs="Arial"/>
                <w:sz w:val="24"/>
                <w:szCs w:val="24"/>
              </w:rPr>
            </w:pPr>
          </w:p>
        </w:tc>
      </w:tr>
      <w:tr w:rsidR="009F7E85" w:rsidTr="002E2912">
        <w:trPr>
          <w:trHeight w:val="432"/>
        </w:trPr>
        <w:tc>
          <w:tcPr>
            <w:tcW w:w="5445" w:type="dxa"/>
            <w:vAlign w:val="center"/>
          </w:tcPr>
          <w:p w:rsidR="009F7E85" w:rsidRPr="00313788" w:rsidRDefault="009F7E85" w:rsidP="002E2912">
            <w:pPr>
              <w:autoSpaceDE w:val="0"/>
              <w:autoSpaceDN w:val="0"/>
              <w:adjustRightInd w:val="0"/>
              <w:spacing w:line="240" w:lineRule="auto"/>
              <w:jc w:val="center"/>
              <w:rPr>
                <w:rFonts w:ascii="Calibri" w:hAnsi="Calibri" w:cs="Arial"/>
                <w:sz w:val="24"/>
                <w:szCs w:val="24"/>
              </w:rPr>
            </w:pPr>
          </w:p>
        </w:tc>
        <w:tc>
          <w:tcPr>
            <w:tcW w:w="5445" w:type="dxa"/>
            <w:vAlign w:val="center"/>
          </w:tcPr>
          <w:p w:rsidR="009F7E85" w:rsidRPr="00313788" w:rsidRDefault="009F7E85" w:rsidP="002E2912">
            <w:pPr>
              <w:autoSpaceDE w:val="0"/>
              <w:autoSpaceDN w:val="0"/>
              <w:adjustRightInd w:val="0"/>
              <w:spacing w:line="240" w:lineRule="auto"/>
              <w:jc w:val="center"/>
              <w:rPr>
                <w:rFonts w:ascii="Calibri" w:hAnsi="Calibri" w:cs="Arial"/>
                <w:sz w:val="24"/>
                <w:szCs w:val="24"/>
              </w:rPr>
            </w:pPr>
          </w:p>
        </w:tc>
      </w:tr>
      <w:tr w:rsidR="009F7E85" w:rsidTr="002E2912">
        <w:trPr>
          <w:trHeight w:val="432"/>
        </w:trPr>
        <w:tc>
          <w:tcPr>
            <w:tcW w:w="5445" w:type="dxa"/>
            <w:vAlign w:val="center"/>
          </w:tcPr>
          <w:p w:rsidR="009F7E85" w:rsidRPr="00313788" w:rsidRDefault="009F7E85" w:rsidP="002E2912">
            <w:pPr>
              <w:autoSpaceDE w:val="0"/>
              <w:autoSpaceDN w:val="0"/>
              <w:adjustRightInd w:val="0"/>
              <w:spacing w:line="240" w:lineRule="auto"/>
              <w:jc w:val="center"/>
              <w:rPr>
                <w:rFonts w:ascii="Calibri" w:hAnsi="Calibri" w:cs="Arial"/>
                <w:sz w:val="24"/>
                <w:szCs w:val="24"/>
              </w:rPr>
            </w:pPr>
          </w:p>
        </w:tc>
        <w:tc>
          <w:tcPr>
            <w:tcW w:w="5445" w:type="dxa"/>
            <w:vAlign w:val="center"/>
          </w:tcPr>
          <w:p w:rsidR="009F7E85" w:rsidRPr="00313788" w:rsidRDefault="009F7E85" w:rsidP="002E2912">
            <w:pPr>
              <w:autoSpaceDE w:val="0"/>
              <w:autoSpaceDN w:val="0"/>
              <w:adjustRightInd w:val="0"/>
              <w:spacing w:line="240" w:lineRule="auto"/>
              <w:jc w:val="center"/>
              <w:rPr>
                <w:rFonts w:ascii="Calibri" w:hAnsi="Calibri" w:cs="Arial"/>
                <w:sz w:val="24"/>
                <w:szCs w:val="24"/>
              </w:rPr>
            </w:pPr>
          </w:p>
        </w:tc>
      </w:tr>
      <w:tr w:rsidR="009F7E85" w:rsidTr="002E2912">
        <w:trPr>
          <w:trHeight w:val="432"/>
        </w:trPr>
        <w:tc>
          <w:tcPr>
            <w:tcW w:w="5445" w:type="dxa"/>
            <w:vAlign w:val="center"/>
          </w:tcPr>
          <w:p w:rsidR="009F7E85" w:rsidRPr="00313788" w:rsidRDefault="009F7E85" w:rsidP="002E2912">
            <w:pPr>
              <w:autoSpaceDE w:val="0"/>
              <w:autoSpaceDN w:val="0"/>
              <w:adjustRightInd w:val="0"/>
              <w:spacing w:line="240" w:lineRule="auto"/>
              <w:jc w:val="center"/>
              <w:rPr>
                <w:rFonts w:ascii="Calibri" w:hAnsi="Calibri" w:cs="Arial"/>
                <w:sz w:val="24"/>
                <w:szCs w:val="24"/>
              </w:rPr>
            </w:pPr>
          </w:p>
        </w:tc>
        <w:tc>
          <w:tcPr>
            <w:tcW w:w="5445" w:type="dxa"/>
            <w:vAlign w:val="center"/>
          </w:tcPr>
          <w:p w:rsidR="009F7E85" w:rsidRPr="00313788" w:rsidRDefault="009F7E85" w:rsidP="002E2912">
            <w:pPr>
              <w:autoSpaceDE w:val="0"/>
              <w:autoSpaceDN w:val="0"/>
              <w:adjustRightInd w:val="0"/>
              <w:spacing w:line="240" w:lineRule="auto"/>
              <w:jc w:val="center"/>
              <w:rPr>
                <w:rFonts w:ascii="Calibri" w:hAnsi="Calibri" w:cs="Arial"/>
                <w:sz w:val="24"/>
                <w:szCs w:val="24"/>
              </w:rPr>
            </w:pPr>
          </w:p>
        </w:tc>
      </w:tr>
      <w:tr w:rsidR="009F7E85" w:rsidTr="002E2912">
        <w:trPr>
          <w:trHeight w:val="432"/>
        </w:trPr>
        <w:tc>
          <w:tcPr>
            <w:tcW w:w="5445" w:type="dxa"/>
            <w:vAlign w:val="center"/>
          </w:tcPr>
          <w:p w:rsidR="009F7E85" w:rsidRDefault="009F7E85" w:rsidP="002E2912">
            <w:pPr>
              <w:autoSpaceDE w:val="0"/>
              <w:autoSpaceDN w:val="0"/>
              <w:adjustRightInd w:val="0"/>
              <w:spacing w:line="240" w:lineRule="auto"/>
              <w:jc w:val="center"/>
              <w:rPr>
                <w:rFonts w:ascii="Arial" w:hAnsi="Arial" w:cs="Arial"/>
              </w:rPr>
            </w:pPr>
          </w:p>
        </w:tc>
        <w:tc>
          <w:tcPr>
            <w:tcW w:w="5445" w:type="dxa"/>
            <w:vAlign w:val="center"/>
          </w:tcPr>
          <w:p w:rsidR="009F7E85" w:rsidRDefault="009F7E85" w:rsidP="002E2912">
            <w:pPr>
              <w:autoSpaceDE w:val="0"/>
              <w:autoSpaceDN w:val="0"/>
              <w:adjustRightInd w:val="0"/>
              <w:spacing w:line="240" w:lineRule="auto"/>
              <w:jc w:val="center"/>
              <w:rPr>
                <w:rFonts w:ascii="Arial" w:hAnsi="Arial" w:cs="Arial"/>
              </w:rPr>
            </w:pPr>
          </w:p>
        </w:tc>
      </w:tr>
      <w:tr w:rsidR="009F7E85" w:rsidTr="002E2912">
        <w:trPr>
          <w:trHeight w:val="432"/>
        </w:trPr>
        <w:tc>
          <w:tcPr>
            <w:tcW w:w="5445" w:type="dxa"/>
            <w:vAlign w:val="center"/>
          </w:tcPr>
          <w:p w:rsidR="009F7E85" w:rsidRDefault="009F7E85" w:rsidP="002E2912">
            <w:pPr>
              <w:autoSpaceDE w:val="0"/>
              <w:autoSpaceDN w:val="0"/>
              <w:adjustRightInd w:val="0"/>
              <w:spacing w:line="240" w:lineRule="auto"/>
              <w:jc w:val="center"/>
              <w:rPr>
                <w:rFonts w:ascii="Arial" w:hAnsi="Arial" w:cs="Arial"/>
              </w:rPr>
            </w:pPr>
          </w:p>
        </w:tc>
        <w:tc>
          <w:tcPr>
            <w:tcW w:w="5445" w:type="dxa"/>
            <w:vAlign w:val="center"/>
          </w:tcPr>
          <w:p w:rsidR="009F7E85" w:rsidRDefault="009F7E85" w:rsidP="002E2912">
            <w:pPr>
              <w:autoSpaceDE w:val="0"/>
              <w:autoSpaceDN w:val="0"/>
              <w:adjustRightInd w:val="0"/>
              <w:spacing w:line="240" w:lineRule="auto"/>
              <w:jc w:val="center"/>
              <w:rPr>
                <w:rFonts w:ascii="Arial" w:hAnsi="Arial" w:cs="Arial"/>
              </w:rPr>
            </w:pPr>
          </w:p>
        </w:tc>
      </w:tr>
      <w:tr w:rsidR="009F7E85" w:rsidTr="002E2912">
        <w:trPr>
          <w:trHeight w:val="432"/>
        </w:trPr>
        <w:tc>
          <w:tcPr>
            <w:tcW w:w="5445" w:type="dxa"/>
            <w:vAlign w:val="center"/>
          </w:tcPr>
          <w:p w:rsidR="009F7E85" w:rsidRDefault="009F7E85" w:rsidP="002E2912">
            <w:pPr>
              <w:autoSpaceDE w:val="0"/>
              <w:autoSpaceDN w:val="0"/>
              <w:adjustRightInd w:val="0"/>
              <w:spacing w:line="240" w:lineRule="auto"/>
              <w:jc w:val="center"/>
              <w:rPr>
                <w:rFonts w:ascii="Arial" w:hAnsi="Arial" w:cs="Arial"/>
              </w:rPr>
            </w:pPr>
          </w:p>
        </w:tc>
        <w:tc>
          <w:tcPr>
            <w:tcW w:w="5445" w:type="dxa"/>
            <w:vAlign w:val="center"/>
          </w:tcPr>
          <w:p w:rsidR="009F7E85" w:rsidRDefault="009F7E85" w:rsidP="002E2912">
            <w:pPr>
              <w:autoSpaceDE w:val="0"/>
              <w:autoSpaceDN w:val="0"/>
              <w:adjustRightInd w:val="0"/>
              <w:spacing w:line="240" w:lineRule="auto"/>
              <w:jc w:val="center"/>
              <w:rPr>
                <w:rFonts w:ascii="Arial" w:hAnsi="Arial" w:cs="Arial"/>
              </w:rPr>
            </w:pPr>
          </w:p>
        </w:tc>
      </w:tr>
      <w:tr w:rsidR="009F7E85" w:rsidTr="002E2912">
        <w:trPr>
          <w:trHeight w:val="432"/>
        </w:trPr>
        <w:tc>
          <w:tcPr>
            <w:tcW w:w="5445" w:type="dxa"/>
            <w:vAlign w:val="center"/>
          </w:tcPr>
          <w:p w:rsidR="009F7E85" w:rsidRDefault="009F7E85" w:rsidP="002E2912">
            <w:pPr>
              <w:autoSpaceDE w:val="0"/>
              <w:autoSpaceDN w:val="0"/>
              <w:adjustRightInd w:val="0"/>
              <w:spacing w:line="240" w:lineRule="auto"/>
              <w:jc w:val="center"/>
              <w:rPr>
                <w:rFonts w:ascii="Arial" w:hAnsi="Arial" w:cs="Arial"/>
              </w:rPr>
            </w:pPr>
          </w:p>
        </w:tc>
        <w:tc>
          <w:tcPr>
            <w:tcW w:w="5445" w:type="dxa"/>
            <w:vAlign w:val="center"/>
          </w:tcPr>
          <w:p w:rsidR="009F7E85" w:rsidRDefault="009F7E85" w:rsidP="002E2912">
            <w:pPr>
              <w:autoSpaceDE w:val="0"/>
              <w:autoSpaceDN w:val="0"/>
              <w:adjustRightInd w:val="0"/>
              <w:spacing w:line="240" w:lineRule="auto"/>
              <w:jc w:val="center"/>
              <w:rPr>
                <w:rFonts w:ascii="Arial" w:hAnsi="Arial" w:cs="Arial"/>
              </w:rPr>
            </w:pPr>
          </w:p>
        </w:tc>
      </w:tr>
      <w:tr w:rsidR="009F7E85" w:rsidTr="002E2912">
        <w:trPr>
          <w:trHeight w:val="432"/>
        </w:trPr>
        <w:tc>
          <w:tcPr>
            <w:tcW w:w="5445" w:type="dxa"/>
            <w:vAlign w:val="center"/>
          </w:tcPr>
          <w:p w:rsidR="009F7E85" w:rsidRDefault="009F7E85" w:rsidP="002E2912">
            <w:pPr>
              <w:autoSpaceDE w:val="0"/>
              <w:autoSpaceDN w:val="0"/>
              <w:adjustRightInd w:val="0"/>
              <w:spacing w:line="240" w:lineRule="auto"/>
              <w:jc w:val="center"/>
              <w:rPr>
                <w:rFonts w:ascii="Arial" w:hAnsi="Arial" w:cs="Arial"/>
              </w:rPr>
            </w:pPr>
          </w:p>
        </w:tc>
        <w:tc>
          <w:tcPr>
            <w:tcW w:w="5445" w:type="dxa"/>
            <w:vAlign w:val="center"/>
          </w:tcPr>
          <w:p w:rsidR="009F7E85" w:rsidRDefault="009F7E85" w:rsidP="002E2912">
            <w:pPr>
              <w:autoSpaceDE w:val="0"/>
              <w:autoSpaceDN w:val="0"/>
              <w:adjustRightInd w:val="0"/>
              <w:spacing w:line="240" w:lineRule="auto"/>
              <w:jc w:val="center"/>
              <w:rPr>
                <w:rFonts w:ascii="Arial" w:hAnsi="Arial" w:cs="Arial"/>
              </w:rPr>
            </w:pPr>
          </w:p>
        </w:tc>
      </w:tr>
      <w:tr w:rsidR="009F7E85" w:rsidTr="002E2912">
        <w:trPr>
          <w:trHeight w:val="432"/>
        </w:trPr>
        <w:tc>
          <w:tcPr>
            <w:tcW w:w="5445" w:type="dxa"/>
            <w:vAlign w:val="center"/>
          </w:tcPr>
          <w:p w:rsidR="009F7E85" w:rsidRDefault="009F7E85" w:rsidP="002E2912">
            <w:pPr>
              <w:autoSpaceDE w:val="0"/>
              <w:autoSpaceDN w:val="0"/>
              <w:adjustRightInd w:val="0"/>
              <w:spacing w:line="240" w:lineRule="auto"/>
              <w:jc w:val="center"/>
              <w:rPr>
                <w:rFonts w:ascii="Arial" w:hAnsi="Arial" w:cs="Arial"/>
              </w:rPr>
            </w:pPr>
          </w:p>
        </w:tc>
        <w:tc>
          <w:tcPr>
            <w:tcW w:w="5445" w:type="dxa"/>
            <w:vAlign w:val="center"/>
          </w:tcPr>
          <w:p w:rsidR="009F7E85" w:rsidRDefault="009F7E85" w:rsidP="002E2912">
            <w:pPr>
              <w:autoSpaceDE w:val="0"/>
              <w:autoSpaceDN w:val="0"/>
              <w:adjustRightInd w:val="0"/>
              <w:spacing w:line="240" w:lineRule="auto"/>
              <w:jc w:val="center"/>
              <w:rPr>
                <w:rFonts w:ascii="Arial" w:hAnsi="Arial" w:cs="Arial"/>
              </w:rPr>
            </w:pPr>
          </w:p>
        </w:tc>
      </w:tr>
      <w:tr w:rsidR="009F7E85" w:rsidTr="002E2912">
        <w:trPr>
          <w:trHeight w:val="432"/>
        </w:trPr>
        <w:tc>
          <w:tcPr>
            <w:tcW w:w="5445" w:type="dxa"/>
            <w:vAlign w:val="center"/>
          </w:tcPr>
          <w:p w:rsidR="009F7E85" w:rsidRDefault="009F7E85" w:rsidP="002E2912">
            <w:pPr>
              <w:autoSpaceDE w:val="0"/>
              <w:autoSpaceDN w:val="0"/>
              <w:adjustRightInd w:val="0"/>
              <w:spacing w:line="240" w:lineRule="auto"/>
              <w:jc w:val="center"/>
              <w:rPr>
                <w:rFonts w:ascii="Arial" w:hAnsi="Arial" w:cs="Arial"/>
              </w:rPr>
            </w:pPr>
          </w:p>
        </w:tc>
        <w:tc>
          <w:tcPr>
            <w:tcW w:w="5445" w:type="dxa"/>
            <w:vAlign w:val="center"/>
          </w:tcPr>
          <w:p w:rsidR="009F7E85" w:rsidRDefault="009F7E85" w:rsidP="002E2912">
            <w:pPr>
              <w:autoSpaceDE w:val="0"/>
              <w:autoSpaceDN w:val="0"/>
              <w:adjustRightInd w:val="0"/>
              <w:spacing w:line="240" w:lineRule="auto"/>
              <w:jc w:val="center"/>
              <w:rPr>
                <w:rFonts w:ascii="Arial" w:hAnsi="Arial" w:cs="Arial"/>
              </w:rPr>
            </w:pPr>
          </w:p>
        </w:tc>
      </w:tr>
      <w:tr w:rsidR="009F7E85" w:rsidTr="002E2912">
        <w:trPr>
          <w:trHeight w:val="432"/>
        </w:trPr>
        <w:tc>
          <w:tcPr>
            <w:tcW w:w="5445" w:type="dxa"/>
            <w:vAlign w:val="center"/>
          </w:tcPr>
          <w:p w:rsidR="009F7E85" w:rsidRDefault="009F7E85" w:rsidP="002E2912">
            <w:pPr>
              <w:autoSpaceDE w:val="0"/>
              <w:autoSpaceDN w:val="0"/>
              <w:adjustRightInd w:val="0"/>
              <w:spacing w:line="240" w:lineRule="auto"/>
              <w:jc w:val="center"/>
              <w:rPr>
                <w:rFonts w:ascii="Arial" w:hAnsi="Arial" w:cs="Arial"/>
              </w:rPr>
            </w:pPr>
          </w:p>
        </w:tc>
        <w:tc>
          <w:tcPr>
            <w:tcW w:w="5445" w:type="dxa"/>
            <w:vAlign w:val="center"/>
          </w:tcPr>
          <w:p w:rsidR="009F7E85" w:rsidRDefault="009F7E85" w:rsidP="002E2912">
            <w:pPr>
              <w:autoSpaceDE w:val="0"/>
              <w:autoSpaceDN w:val="0"/>
              <w:adjustRightInd w:val="0"/>
              <w:spacing w:line="240" w:lineRule="auto"/>
              <w:jc w:val="center"/>
              <w:rPr>
                <w:rFonts w:ascii="Arial" w:hAnsi="Arial" w:cs="Arial"/>
              </w:rPr>
            </w:pPr>
          </w:p>
        </w:tc>
      </w:tr>
      <w:tr w:rsidR="009F7E85" w:rsidTr="002E2912">
        <w:trPr>
          <w:trHeight w:val="432"/>
        </w:trPr>
        <w:tc>
          <w:tcPr>
            <w:tcW w:w="5445" w:type="dxa"/>
            <w:vAlign w:val="center"/>
          </w:tcPr>
          <w:p w:rsidR="009F7E85" w:rsidRDefault="009F7E85" w:rsidP="002E2912">
            <w:pPr>
              <w:autoSpaceDE w:val="0"/>
              <w:autoSpaceDN w:val="0"/>
              <w:adjustRightInd w:val="0"/>
              <w:spacing w:line="240" w:lineRule="auto"/>
              <w:jc w:val="center"/>
              <w:rPr>
                <w:rFonts w:ascii="Arial" w:hAnsi="Arial" w:cs="Arial"/>
              </w:rPr>
            </w:pPr>
          </w:p>
        </w:tc>
        <w:tc>
          <w:tcPr>
            <w:tcW w:w="5445" w:type="dxa"/>
            <w:vAlign w:val="center"/>
          </w:tcPr>
          <w:p w:rsidR="009F7E85" w:rsidRDefault="009F7E85" w:rsidP="002E2912">
            <w:pPr>
              <w:autoSpaceDE w:val="0"/>
              <w:autoSpaceDN w:val="0"/>
              <w:adjustRightInd w:val="0"/>
              <w:spacing w:line="240" w:lineRule="auto"/>
              <w:jc w:val="center"/>
              <w:rPr>
                <w:rFonts w:ascii="Arial" w:hAnsi="Arial" w:cs="Arial"/>
              </w:rPr>
            </w:pPr>
          </w:p>
        </w:tc>
      </w:tr>
    </w:tbl>
    <w:p w:rsidR="009F7E85" w:rsidRDefault="009F7E85" w:rsidP="009F7E85">
      <w:pPr>
        <w:pStyle w:val="NoSpacing"/>
        <w:rPr>
          <w:sz w:val="24"/>
          <w:szCs w:val="24"/>
        </w:rPr>
      </w:pPr>
    </w:p>
    <w:p w:rsidR="009F7E85" w:rsidRDefault="009F7E85" w:rsidP="009F7E85">
      <w:pPr>
        <w:pStyle w:val="NoSpacing"/>
        <w:rPr>
          <w:sz w:val="24"/>
          <w:szCs w:val="24"/>
        </w:rPr>
      </w:pPr>
      <w:r>
        <w:rPr>
          <w:sz w:val="24"/>
          <w:szCs w:val="24"/>
        </w:rPr>
        <w:t xml:space="preserve">The undersigned conducted training in accordance with </w:t>
      </w:r>
      <w:r w:rsidRPr="00D61B19">
        <w:rPr>
          <w:color w:val="FF0000"/>
          <w:sz w:val="24"/>
          <w:szCs w:val="24"/>
          <w:highlight w:val="yellow"/>
        </w:rPr>
        <w:t>&lt;Company Name</w:t>
      </w:r>
      <w:r>
        <w:rPr>
          <w:color w:val="FF0000"/>
          <w:sz w:val="24"/>
          <w:szCs w:val="24"/>
          <w:highlight w:val="yellow"/>
        </w:rPr>
        <w:t xml:space="preserve">’s </w:t>
      </w:r>
      <w:r w:rsidRPr="00D61B19">
        <w:rPr>
          <w:color w:val="FF0000"/>
          <w:sz w:val="24"/>
          <w:szCs w:val="24"/>
          <w:highlight w:val="yellow"/>
        </w:rPr>
        <w:t>&gt;</w:t>
      </w:r>
      <w:r>
        <w:rPr>
          <w:color w:val="FF0000"/>
          <w:sz w:val="24"/>
          <w:szCs w:val="24"/>
        </w:rPr>
        <w:t xml:space="preserve"> </w:t>
      </w:r>
      <w:r>
        <w:rPr>
          <w:sz w:val="24"/>
          <w:szCs w:val="24"/>
        </w:rPr>
        <w:t>Forklift Safety Program.</w:t>
      </w:r>
    </w:p>
    <w:p w:rsidR="009F7E85" w:rsidRDefault="009F7E85" w:rsidP="009F7E85">
      <w:pPr>
        <w:pStyle w:val="NoSpacing"/>
        <w:rPr>
          <w:sz w:val="24"/>
          <w:szCs w:val="24"/>
        </w:rPr>
      </w:pPr>
    </w:p>
    <w:tbl>
      <w:tblPr>
        <w:tblStyle w:val="TableGrid"/>
        <w:tblW w:w="1080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74"/>
        <w:gridCol w:w="7226"/>
      </w:tblGrid>
      <w:tr w:rsidR="009F7E85" w:rsidRPr="00313788" w:rsidTr="002E2912">
        <w:trPr>
          <w:trHeight w:val="432"/>
        </w:trPr>
        <w:tc>
          <w:tcPr>
            <w:tcW w:w="3600" w:type="dxa"/>
            <w:vAlign w:val="center"/>
          </w:tcPr>
          <w:p w:rsidR="009F7E85" w:rsidRPr="00313788" w:rsidRDefault="009F7E85" w:rsidP="002E2912">
            <w:pPr>
              <w:autoSpaceDE w:val="0"/>
              <w:autoSpaceDN w:val="0"/>
              <w:adjustRightInd w:val="0"/>
              <w:spacing w:line="240" w:lineRule="auto"/>
              <w:rPr>
                <w:rFonts w:ascii="Calibri" w:hAnsi="Calibri" w:cs="Arial"/>
                <w:sz w:val="24"/>
                <w:szCs w:val="24"/>
              </w:rPr>
            </w:pPr>
            <w:r w:rsidRPr="00313788">
              <w:rPr>
                <w:rFonts w:ascii="Calibri" w:hAnsi="Calibri" w:cs="Arial"/>
                <w:sz w:val="24"/>
                <w:szCs w:val="24"/>
              </w:rPr>
              <w:t>Print Instructor’s Name</w:t>
            </w:r>
          </w:p>
        </w:tc>
        <w:tc>
          <w:tcPr>
            <w:tcW w:w="7308" w:type="dxa"/>
            <w:vAlign w:val="center"/>
          </w:tcPr>
          <w:p w:rsidR="009F7E85" w:rsidRPr="00313788" w:rsidRDefault="009F7E85" w:rsidP="002E2912">
            <w:pPr>
              <w:autoSpaceDE w:val="0"/>
              <w:autoSpaceDN w:val="0"/>
              <w:adjustRightInd w:val="0"/>
              <w:spacing w:line="240" w:lineRule="auto"/>
              <w:rPr>
                <w:rFonts w:ascii="Calibri" w:hAnsi="Calibri" w:cs="Arial"/>
                <w:sz w:val="24"/>
                <w:szCs w:val="24"/>
              </w:rPr>
            </w:pPr>
          </w:p>
        </w:tc>
      </w:tr>
      <w:tr w:rsidR="009F7E85" w:rsidRPr="00313788" w:rsidTr="002E2912">
        <w:trPr>
          <w:trHeight w:val="432"/>
        </w:trPr>
        <w:tc>
          <w:tcPr>
            <w:tcW w:w="3600" w:type="dxa"/>
            <w:vAlign w:val="center"/>
          </w:tcPr>
          <w:p w:rsidR="009F7E85" w:rsidRPr="00313788" w:rsidRDefault="009F7E85" w:rsidP="002E2912">
            <w:pPr>
              <w:autoSpaceDE w:val="0"/>
              <w:autoSpaceDN w:val="0"/>
              <w:adjustRightInd w:val="0"/>
              <w:spacing w:line="240" w:lineRule="auto"/>
              <w:rPr>
                <w:rFonts w:ascii="Calibri" w:hAnsi="Calibri" w:cs="Arial"/>
                <w:sz w:val="24"/>
                <w:szCs w:val="24"/>
              </w:rPr>
            </w:pPr>
            <w:r w:rsidRPr="00313788">
              <w:rPr>
                <w:rFonts w:ascii="Calibri" w:hAnsi="Calibri" w:cs="Arial"/>
                <w:sz w:val="24"/>
                <w:szCs w:val="24"/>
              </w:rPr>
              <w:t>Instructor’s Signature</w:t>
            </w:r>
          </w:p>
        </w:tc>
        <w:tc>
          <w:tcPr>
            <w:tcW w:w="7308" w:type="dxa"/>
            <w:vAlign w:val="center"/>
          </w:tcPr>
          <w:p w:rsidR="009F7E85" w:rsidRPr="00313788" w:rsidRDefault="009F7E85" w:rsidP="002E2912">
            <w:pPr>
              <w:autoSpaceDE w:val="0"/>
              <w:autoSpaceDN w:val="0"/>
              <w:adjustRightInd w:val="0"/>
              <w:spacing w:line="240" w:lineRule="auto"/>
              <w:rPr>
                <w:rFonts w:ascii="Calibri" w:hAnsi="Calibri" w:cs="Arial"/>
                <w:sz w:val="24"/>
                <w:szCs w:val="24"/>
              </w:rPr>
            </w:pPr>
          </w:p>
        </w:tc>
      </w:tr>
      <w:tr w:rsidR="009F7E85" w:rsidRPr="00313788" w:rsidTr="002E2912">
        <w:trPr>
          <w:trHeight w:val="432"/>
        </w:trPr>
        <w:tc>
          <w:tcPr>
            <w:tcW w:w="3600" w:type="dxa"/>
            <w:vAlign w:val="center"/>
          </w:tcPr>
          <w:p w:rsidR="009F7E85" w:rsidRPr="00313788" w:rsidRDefault="009F7E85" w:rsidP="002E2912">
            <w:pPr>
              <w:autoSpaceDE w:val="0"/>
              <w:autoSpaceDN w:val="0"/>
              <w:adjustRightInd w:val="0"/>
              <w:spacing w:line="240" w:lineRule="auto"/>
              <w:rPr>
                <w:rFonts w:ascii="Calibri" w:hAnsi="Calibri" w:cs="Arial"/>
                <w:sz w:val="24"/>
                <w:szCs w:val="24"/>
              </w:rPr>
            </w:pPr>
            <w:r w:rsidRPr="00313788">
              <w:rPr>
                <w:rFonts w:ascii="Calibri" w:hAnsi="Calibri" w:cs="Arial"/>
                <w:sz w:val="24"/>
                <w:szCs w:val="24"/>
              </w:rPr>
              <w:t>Instructor’s Title</w:t>
            </w:r>
          </w:p>
        </w:tc>
        <w:tc>
          <w:tcPr>
            <w:tcW w:w="7308" w:type="dxa"/>
            <w:vAlign w:val="center"/>
          </w:tcPr>
          <w:p w:rsidR="009F7E85" w:rsidRPr="00313788" w:rsidRDefault="009F7E85" w:rsidP="002E2912">
            <w:pPr>
              <w:autoSpaceDE w:val="0"/>
              <w:autoSpaceDN w:val="0"/>
              <w:adjustRightInd w:val="0"/>
              <w:spacing w:line="240" w:lineRule="auto"/>
              <w:rPr>
                <w:rFonts w:ascii="Calibri" w:hAnsi="Calibri" w:cs="Arial"/>
                <w:sz w:val="24"/>
                <w:szCs w:val="24"/>
              </w:rPr>
            </w:pPr>
          </w:p>
        </w:tc>
      </w:tr>
      <w:tr w:rsidR="009F7E85" w:rsidRPr="00313788" w:rsidTr="002E2912">
        <w:trPr>
          <w:trHeight w:val="432"/>
        </w:trPr>
        <w:tc>
          <w:tcPr>
            <w:tcW w:w="3600" w:type="dxa"/>
            <w:vAlign w:val="center"/>
          </w:tcPr>
          <w:p w:rsidR="009F7E85" w:rsidRPr="00313788" w:rsidRDefault="009F7E85" w:rsidP="002E2912">
            <w:pPr>
              <w:autoSpaceDE w:val="0"/>
              <w:autoSpaceDN w:val="0"/>
              <w:adjustRightInd w:val="0"/>
              <w:spacing w:line="240" w:lineRule="auto"/>
              <w:rPr>
                <w:rFonts w:ascii="Calibri" w:hAnsi="Calibri" w:cs="Arial"/>
                <w:sz w:val="24"/>
                <w:szCs w:val="24"/>
              </w:rPr>
            </w:pPr>
            <w:r w:rsidRPr="00313788">
              <w:rPr>
                <w:rFonts w:ascii="Calibri" w:hAnsi="Calibri" w:cs="Arial"/>
                <w:sz w:val="24"/>
                <w:szCs w:val="24"/>
              </w:rPr>
              <w:t>Date of Training</w:t>
            </w:r>
          </w:p>
        </w:tc>
        <w:tc>
          <w:tcPr>
            <w:tcW w:w="7308" w:type="dxa"/>
            <w:vAlign w:val="center"/>
          </w:tcPr>
          <w:p w:rsidR="009F7E85" w:rsidRPr="00313788" w:rsidRDefault="009F7E85" w:rsidP="002E2912">
            <w:pPr>
              <w:autoSpaceDE w:val="0"/>
              <w:autoSpaceDN w:val="0"/>
              <w:adjustRightInd w:val="0"/>
              <w:spacing w:line="240" w:lineRule="auto"/>
              <w:rPr>
                <w:rFonts w:ascii="Calibri" w:hAnsi="Calibri" w:cs="Arial"/>
                <w:sz w:val="24"/>
                <w:szCs w:val="24"/>
              </w:rPr>
            </w:pPr>
          </w:p>
        </w:tc>
      </w:tr>
      <w:tr w:rsidR="009F7E85" w:rsidRPr="00313788" w:rsidTr="002E2912">
        <w:trPr>
          <w:trHeight w:val="432"/>
        </w:trPr>
        <w:tc>
          <w:tcPr>
            <w:tcW w:w="3600" w:type="dxa"/>
            <w:vAlign w:val="center"/>
          </w:tcPr>
          <w:p w:rsidR="009F7E85" w:rsidRPr="00313788" w:rsidRDefault="009F7E85" w:rsidP="002E2912">
            <w:pPr>
              <w:autoSpaceDE w:val="0"/>
              <w:autoSpaceDN w:val="0"/>
              <w:adjustRightInd w:val="0"/>
              <w:spacing w:line="240" w:lineRule="auto"/>
              <w:rPr>
                <w:rFonts w:ascii="Calibri" w:hAnsi="Calibri" w:cs="Arial"/>
                <w:sz w:val="24"/>
                <w:szCs w:val="24"/>
              </w:rPr>
            </w:pPr>
            <w:r>
              <w:rPr>
                <w:rFonts w:ascii="Calibri" w:hAnsi="Calibri" w:cs="Arial"/>
                <w:sz w:val="24"/>
                <w:szCs w:val="24"/>
              </w:rPr>
              <w:t>Equipment Type</w:t>
            </w:r>
          </w:p>
        </w:tc>
        <w:tc>
          <w:tcPr>
            <w:tcW w:w="7308" w:type="dxa"/>
            <w:vAlign w:val="center"/>
          </w:tcPr>
          <w:p w:rsidR="009F7E85" w:rsidRPr="00313788" w:rsidRDefault="009F7E85" w:rsidP="002E2912">
            <w:pPr>
              <w:autoSpaceDE w:val="0"/>
              <w:autoSpaceDN w:val="0"/>
              <w:adjustRightInd w:val="0"/>
              <w:spacing w:line="240" w:lineRule="auto"/>
              <w:rPr>
                <w:rFonts w:ascii="Calibri" w:hAnsi="Calibri" w:cs="Arial"/>
                <w:sz w:val="24"/>
                <w:szCs w:val="24"/>
              </w:rPr>
            </w:pPr>
          </w:p>
        </w:tc>
      </w:tr>
    </w:tbl>
    <w:p w:rsidR="009F7E85" w:rsidRPr="00313788" w:rsidRDefault="009F7E85" w:rsidP="009F7E85">
      <w:pPr>
        <w:pStyle w:val="NoSpacing"/>
        <w:rPr>
          <w:color w:val="FF0000"/>
          <w:sz w:val="24"/>
          <w:szCs w:val="24"/>
        </w:rPr>
      </w:pPr>
    </w:p>
    <w:p w:rsidR="009F7E85" w:rsidRDefault="009F7E85" w:rsidP="009F7E85">
      <w:pPr>
        <w:pBdr>
          <w:bottom w:val="single" w:sz="12" w:space="0" w:color="auto"/>
        </w:pBdr>
        <w:tabs>
          <w:tab w:val="left" w:pos="1035"/>
        </w:tabs>
        <w:rPr>
          <w:rFonts w:ascii="Calibri" w:hAnsi="Calibri"/>
          <w:b/>
          <w:i/>
          <w:sz w:val="28"/>
        </w:rPr>
      </w:pPr>
      <w:r>
        <w:rPr>
          <w:rFonts w:ascii="Calibri" w:hAnsi="Calibri"/>
          <w:b/>
          <w:i/>
          <w:sz w:val="28"/>
        </w:rPr>
        <w:t>Appendix B – Forklift Operator’s Evaluation</w:t>
      </w:r>
    </w:p>
    <w:p w:rsidR="009F7E85" w:rsidRDefault="009F7E85" w:rsidP="009F7E85">
      <w:pPr>
        <w:tabs>
          <w:tab w:val="left" w:pos="1035"/>
        </w:tabs>
        <w:rPr>
          <w:rFonts w:ascii="Calibri" w:hAnsi="Calibri"/>
          <w:b/>
          <w:i/>
          <w:sz w:val="28"/>
        </w:rPr>
      </w:pPr>
    </w:p>
    <w:p w:rsidR="009F7E85" w:rsidRDefault="009F7E85" w:rsidP="009F7E85">
      <w:pPr>
        <w:autoSpaceDE w:val="0"/>
        <w:autoSpaceDN w:val="0"/>
        <w:adjustRightInd w:val="0"/>
        <w:spacing w:line="240" w:lineRule="auto"/>
        <w:rPr>
          <w:rFonts w:ascii="Arial,Bold" w:hAnsi="Arial,Bold" w:cs="Arial,Bold"/>
          <w:b/>
          <w:bCs/>
          <w:sz w:val="22"/>
          <w:szCs w:val="22"/>
        </w:rPr>
      </w:pPr>
    </w:p>
    <w:p w:rsidR="009F7E85" w:rsidRPr="007906D6" w:rsidRDefault="009F7E85" w:rsidP="009F7E85">
      <w:pPr>
        <w:autoSpaceDE w:val="0"/>
        <w:autoSpaceDN w:val="0"/>
        <w:adjustRightInd w:val="0"/>
        <w:spacing w:line="240" w:lineRule="auto"/>
        <w:rPr>
          <w:rFonts w:asciiTheme="minorHAnsi" w:hAnsiTheme="minorHAnsi" w:cs="Arial,Bold"/>
          <w:bCs/>
          <w:sz w:val="22"/>
          <w:szCs w:val="22"/>
        </w:rPr>
      </w:pPr>
      <w:r w:rsidRPr="007906D6">
        <w:rPr>
          <w:rFonts w:asciiTheme="minorHAnsi" w:hAnsiTheme="minorHAnsi" w:cs="Arial,Bold"/>
          <w:bCs/>
          <w:sz w:val="22"/>
          <w:szCs w:val="22"/>
        </w:rPr>
        <w:t>Forklift Operator’s Name __________________________________</w:t>
      </w:r>
      <w:r>
        <w:rPr>
          <w:rFonts w:asciiTheme="minorHAnsi" w:hAnsiTheme="minorHAnsi" w:cs="Arial,Bold"/>
          <w:bCs/>
          <w:sz w:val="22"/>
          <w:szCs w:val="22"/>
        </w:rPr>
        <w:t>______________ Forklift Model/# ______________</w:t>
      </w:r>
    </w:p>
    <w:p w:rsidR="009F7E85" w:rsidRPr="007906D6" w:rsidRDefault="009F7E85" w:rsidP="009F7E85">
      <w:pPr>
        <w:autoSpaceDE w:val="0"/>
        <w:autoSpaceDN w:val="0"/>
        <w:adjustRightInd w:val="0"/>
        <w:spacing w:line="240" w:lineRule="auto"/>
        <w:rPr>
          <w:rFonts w:asciiTheme="minorHAnsi" w:hAnsiTheme="minorHAnsi" w:cs="Arial,Bold"/>
          <w:bCs/>
          <w:sz w:val="22"/>
          <w:szCs w:val="22"/>
        </w:rPr>
      </w:pPr>
    </w:p>
    <w:p w:rsidR="009F7E85" w:rsidRPr="007906D6" w:rsidRDefault="009F7E85" w:rsidP="009F7E85">
      <w:pPr>
        <w:autoSpaceDE w:val="0"/>
        <w:autoSpaceDN w:val="0"/>
        <w:adjustRightInd w:val="0"/>
        <w:spacing w:line="240" w:lineRule="auto"/>
        <w:rPr>
          <w:rFonts w:asciiTheme="minorHAnsi" w:hAnsiTheme="minorHAnsi" w:cs="Arial,Bold"/>
          <w:bCs/>
          <w:sz w:val="22"/>
          <w:szCs w:val="22"/>
        </w:rPr>
      </w:pPr>
      <w:r w:rsidRPr="007906D6">
        <w:rPr>
          <w:rFonts w:asciiTheme="minorHAnsi" w:hAnsiTheme="minorHAnsi" w:cs="Arial,Bold"/>
          <w:bCs/>
          <w:sz w:val="22"/>
          <w:szCs w:val="22"/>
        </w:rPr>
        <w:t>Location _________________________________</w:t>
      </w:r>
      <w:r>
        <w:rPr>
          <w:rFonts w:asciiTheme="minorHAnsi" w:hAnsiTheme="minorHAnsi" w:cs="Arial,Bold"/>
          <w:bCs/>
          <w:sz w:val="22"/>
          <w:szCs w:val="22"/>
        </w:rPr>
        <w:t>__________</w:t>
      </w:r>
      <w:r w:rsidRPr="007906D6">
        <w:rPr>
          <w:rFonts w:asciiTheme="minorHAnsi" w:hAnsiTheme="minorHAnsi" w:cs="Arial,Bold"/>
          <w:bCs/>
          <w:sz w:val="22"/>
          <w:szCs w:val="22"/>
        </w:rPr>
        <w:t>____________________  Date _____________________</w:t>
      </w:r>
    </w:p>
    <w:p w:rsidR="009F7E85" w:rsidRPr="007906D6" w:rsidRDefault="009F7E85" w:rsidP="009F7E85">
      <w:pPr>
        <w:autoSpaceDE w:val="0"/>
        <w:autoSpaceDN w:val="0"/>
        <w:adjustRightInd w:val="0"/>
        <w:spacing w:line="240" w:lineRule="auto"/>
        <w:rPr>
          <w:rFonts w:asciiTheme="minorHAnsi" w:hAnsiTheme="minorHAnsi" w:cs="Arial,Bold"/>
          <w:bCs/>
          <w:sz w:val="22"/>
          <w:szCs w:val="22"/>
        </w:rPr>
      </w:pPr>
    </w:p>
    <w:p w:rsidR="009F7E85" w:rsidRPr="007906D6" w:rsidRDefault="009F7E85" w:rsidP="009F7E85">
      <w:pPr>
        <w:autoSpaceDE w:val="0"/>
        <w:autoSpaceDN w:val="0"/>
        <w:adjustRightInd w:val="0"/>
        <w:spacing w:line="240" w:lineRule="auto"/>
        <w:rPr>
          <w:rFonts w:asciiTheme="minorHAnsi" w:hAnsiTheme="minorHAnsi" w:cs="Arial,Bold"/>
          <w:bCs/>
          <w:sz w:val="22"/>
          <w:szCs w:val="22"/>
        </w:rPr>
      </w:pPr>
      <w:r w:rsidRPr="007906D6">
        <w:rPr>
          <w:rFonts w:asciiTheme="minorHAnsi" w:hAnsiTheme="minorHAnsi" w:cs="Arial,Bold"/>
          <w:bCs/>
          <w:sz w:val="22"/>
          <w:szCs w:val="22"/>
        </w:rPr>
        <w:t>Evaluator’s Name ________________</w:t>
      </w:r>
      <w:r>
        <w:rPr>
          <w:rFonts w:asciiTheme="minorHAnsi" w:hAnsiTheme="minorHAnsi" w:cs="Arial,Bold"/>
          <w:bCs/>
          <w:sz w:val="22"/>
          <w:szCs w:val="22"/>
        </w:rPr>
        <w:t>__________</w:t>
      </w:r>
      <w:r w:rsidRPr="007906D6">
        <w:rPr>
          <w:rFonts w:asciiTheme="minorHAnsi" w:hAnsiTheme="minorHAnsi" w:cs="Arial,Bold"/>
          <w:bCs/>
          <w:sz w:val="22"/>
          <w:szCs w:val="22"/>
        </w:rPr>
        <w:t>________________________________________________________</w:t>
      </w:r>
    </w:p>
    <w:p w:rsidR="009F7E85" w:rsidRDefault="009F7E85" w:rsidP="009F7E85">
      <w:pPr>
        <w:autoSpaceDE w:val="0"/>
        <w:autoSpaceDN w:val="0"/>
        <w:adjustRightInd w:val="0"/>
        <w:spacing w:line="240" w:lineRule="auto"/>
        <w:rPr>
          <w:rFonts w:ascii="Arial,Bold" w:hAnsi="Arial,Bold" w:cs="Arial,Bold"/>
          <w:b/>
          <w:bCs/>
          <w:sz w:val="22"/>
          <w:szCs w:val="22"/>
        </w:rPr>
      </w:pPr>
    </w:p>
    <w:p w:rsidR="009F7E85" w:rsidRDefault="009F7E85" w:rsidP="009F7E85">
      <w:pPr>
        <w:autoSpaceDE w:val="0"/>
        <w:autoSpaceDN w:val="0"/>
        <w:adjustRightInd w:val="0"/>
        <w:spacing w:line="240" w:lineRule="auto"/>
        <w:rPr>
          <w:rFonts w:ascii="Arial,Bold" w:hAnsi="Arial,Bold" w:cs="Arial,Bold"/>
          <w:b/>
          <w:bCs/>
          <w:sz w:val="22"/>
          <w:szCs w:val="22"/>
        </w:rPr>
      </w:pPr>
    </w:p>
    <w:tbl>
      <w:tblPr>
        <w:tblStyle w:val="TableGrid"/>
        <w:tblW w:w="10435" w:type="dxa"/>
        <w:tblBorders>
          <w:top w:val="single" w:sz="8" w:space="0" w:color="auto"/>
          <w:bottom w:val="single" w:sz="8" w:space="0" w:color="auto"/>
        </w:tblBorders>
        <w:tblLayout w:type="fixed"/>
        <w:tblLook w:val="04A0" w:firstRow="1" w:lastRow="0" w:firstColumn="1" w:lastColumn="0" w:noHBand="0" w:noVBand="1"/>
      </w:tblPr>
      <w:tblGrid>
        <w:gridCol w:w="7555"/>
        <w:gridCol w:w="1440"/>
        <w:gridCol w:w="1440"/>
      </w:tblGrid>
      <w:tr w:rsidR="009F7E85" w:rsidTr="00341D81">
        <w:trPr>
          <w:trHeight w:val="575"/>
        </w:trPr>
        <w:tc>
          <w:tcPr>
            <w:tcW w:w="7555" w:type="dxa"/>
            <w:shd w:val="clear" w:color="auto" w:fill="F2F2F2" w:themeFill="background1" w:themeFillShade="F2"/>
            <w:vAlign w:val="center"/>
          </w:tcPr>
          <w:p w:rsidR="009F7E85" w:rsidRPr="00742EA2" w:rsidRDefault="009F7E85" w:rsidP="002E2912">
            <w:pPr>
              <w:autoSpaceDE w:val="0"/>
              <w:autoSpaceDN w:val="0"/>
              <w:adjustRightInd w:val="0"/>
              <w:spacing w:line="240" w:lineRule="auto"/>
              <w:rPr>
                <w:rFonts w:asciiTheme="minorHAnsi" w:hAnsiTheme="minorHAnsi" w:cs="Arial,Bold"/>
                <w:b/>
                <w:bCs/>
                <w:sz w:val="22"/>
                <w:szCs w:val="22"/>
              </w:rPr>
            </w:pPr>
            <w:r w:rsidRPr="00742EA2">
              <w:rPr>
                <w:rFonts w:asciiTheme="minorHAnsi" w:hAnsiTheme="minorHAnsi" w:cs="Arial,Bold"/>
                <w:b/>
                <w:bCs/>
                <w:sz w:val="22"/>
                <w:szCs w:val="22"/>
              </w:rPr>
              <w:t>Pre-Starting</w:t>
            </w:r>
          </w:p>
        </w:tc>
        <w:tc>
          <w:tcPr>
            <w:tcW w:w="1440" w:type="dxa"/>
            <w:shd w:val="clear" w:color="auto" w:fill="F2F2F2" w:themeFill="background1" w:themeFillShade="F2"/>
            <w:vAlign w:val="center"/>
          </w:tcPr>
          <w:p w:rsidR="009F7E85" w:rsidRPr="00742EA2" w:rsidRDefault="009F7E85" w:rsidP="002E2912">
            <w:pPr>
              <w:autoSpaceDE w:val="0"/>
              <w:autoSpaceDN w:val="0"/>
              <w:adjustRightInd w:val="0"/>
              <w:spacing w:line="240" w:lineRule="auto"/>
              <w:jc w:val="center"/>
              <w:rPr>
                <w:rFonts w:asciiTheme="minorHAnsi" w:hAnsiTheme="minorHAnsi" w:cs="Arial,Bold"/>
                <w:b/>
                <w:bCs/>
                <w:sz w:val="22"/>
                <w:szCs w:val="22"/>
              </w:rPr>
            </w:pPr>
            <w:r w:rsidRPr="00742EA2">
              <w:rPr>
                <w:rFonts w:asciiTheme="minorHAnsi" w:hAnsiTheme="minorHAnsi" w:cs="Arial,Bold"/>
                <w:b/>
                <w:bCs/>
                <w:sz w:val="22"/>
                <w:szCs w:val="22"/>
              </w:rPr>
              <w:t>Acceptable</w:t>
            </w:r>
          </w:p>
        </w:tc>
        <w:tc>
          <w:tcPr>
            <w:tcW w:w="1440" w:type="dxa"/>
            <w:shd w:val="clear" w:color="auto" w:fill="F2F2F2" w:themeFill="background1" w:themeFillShade="F2"/>
            <w:vAlign w:val="center"/>
          </w:tcPr>
          <w:p w:rsidR="009F7E85" w:rsidRPr="00742EA2" w:rsidRDefault="009F7E85" w:rsidP="002E2912">
            <w:pPr>
              <w:autoSpaceDE w:val="0"/>
              <w:autoSpaceDN w:val="0"/>
              <w:adjustRightInd w:val="0"/>
              <w:spacing w:line="240" w:lineRule="auto"/>
              <w:jc w:val="center"/>
              <w:rPr>
                <w:rFonts w:asciiTheme="minorHAnsi" w:hAnsiTheme="minorHAnsi" w:cs="Arial,Bold"/>
                <w:b/>
                <w:bCs/>
                <w:sz w:val="22"/>
                <w:szCs w:val="22"/>
              </w:rPr>
            </w:pPr>
            <w:r w:rsidRPr="00742EA2">
              <w:rPr>
                <w:rFonts w:asciiTheme="minorHAnsi" w:hAnsiTheme="minorHAnsi" w:cs="Arial,Bold"/>
                <w:b/>
                <w:bCs/>
                <w:sz w:val="22"/>
                <w:szCs w:val="22"/>
              </w:rPr>
              <w:t>Not</w:t>
            </w:r>
          </w:p>
          <w:p w:rsidR="009F7E85" w:rsidRPr="00742EA2" w:rsidRDefault="009F7E85" w:rsidP="002E2912">
            <w:pPr>
              <w:autoSpaceDE w:val="0"/>
              <w:autoSpaceDN w:val="0"/>
              <w:adjustRightInd w:val="0"/>
              <w:spacing w:line="240" w:lineRule="auto"/>
              <w:jc w:val="center"/>
              <w:rPr>
                <w:rFonts w:asciiTheme="minorHAnsi" w:hAnsiTheme="minorHAnsi" w:cs="Arial,Bold"/>
                <w:b/>
                <w:bCs/>
                <w:sz w:val="22"/>
                <w:szCs w:val="22"/>
              </w:rPr>
            </w:pPr>
            <w:r w:rsidRPr="00742EA2">
              <w:rPr>
                <w:rFonts w:asciiTheme="minorHAnsi" w:hAnsiTheme="minorHAnsi" w:cs="Arial,Bold"/>
                <w:b/>
                <w:bCs/>
                <w:sz w:val="22"/>
                <w:szCs w:val="22"/>
              </w:rPr>
              <w:t>Acceptable</w:t>
            </w:r>
          </w:p>
        </w:tc>
      </w:tr>
      <w:tr w:rsidR="009F7E85" w:rsidTr="00341D81">
        <w:trPr>
          <w:trHeight w:val="432"/>
        </w:trPr>
        <w:tc>
          <w:tcPr>
            <w:tcW w:w="7555" w:type="dxa"/>
            <w:vAlign w:val="center"/>
          </w:tcPr>
          <w:p w:rsidR="009F7E85" w:rsidRPr="00742EA2" w:rsidRDefault="009F7E85" w:rsidP="002E2912">
            <w:pPr>
              <w:rPr>
                <w:rFonts w:asciiTheme="minorHAnsi" w:hAnsiTheme="minorHAnsi" w:cs="Arial,Bold"/>
                <w:bCs/>
                <w:sz w:val="22"/>
                <w:szCs w:val="22"/>
              </w:rPr>
            </w:pPr>
            <w:r w:rsidRPr="00742EA2">
              <w:rPr>
                <w:rFonts w:asciiTheme="minorHAnsi" w:hAnsiTheme="minorHAnsi"/>
                <w:sz w:val="22"/>
                <w:szCs w:val="22"/>
              </w:rPr>
              <w:t>Conducts pre-shift inspections per operating manual and uses form</w:t>
            </w:r>
            <w:r w:rsidR="00A81C51">
              <w:rPr>
                <w:rFonts w:asciiTheme="minorHAnsi" w:hAnsiTheme="minorHAnsi"/>
                <w:sz w:val="22"/>
                <w:szCs w:val="22"/>
              </w:rPr>
              <w:t>/checklist</w:t>
            </w:r>
          </w:p>
        </w:tc>
        <w:tc>
          <w:tcPr>
            <w:tcW w:w="1440" w:type="dxa"/>
            <w:vAlign w:val="center"/>
          </w:tcPr>
          <w:p w:rsidR="009F7E85" w:rsidRPr="00742EA2" w:rsidRDefault="009F7E85" w:rsidP="002E2912">
            <w:pPr>
              <w:autoSpaceDE w:val="0"/>
              <w:autoSpaceDN w:val="0"/>
              <w:adjustRightInd w:val="0"/>
              <w:spacing w:line="240" w:lineRule="auto"/>
              <w:rPr>
                <w:rFonts w:asciiTheme="minorHAnsi" w:hAnsiTheme="minorHAnsi" w:cs="Arial,Bold"/>
                <w:b/>
                <w:bCs/>
                <w:sz w:val="22"/>
                <w:szCs w:val="22"/>
              </w:rPr>
            </w:pPr>
          </w:p>
        </w:tc>
        <w:tc>
          <w:tcPr>
            <w:tcW w:w="1440" w:type="dxa"/>
            <w:vAlign w:val="center"/>
          </w:tcPr>
          <w:p w:rsidR="009F7E85" w:rsidRPr="00742EA2" w:rsidRDefault="009F7E85" w:rsidP="002E2912">
            <w:pPr>
              <w:autoSpaceDE w:val="0"/>
              <w:autoSpaceDN w:val="0"/>
              <w:adjustRightInd w:val="0"/>
              <w:spacing w:line="240" w:lineRule="auto"/>
              <w:rPr>
                <w:rFonts w:asciiTheme="minorHAnsi" w:hAnsiTheme="minorHAnsi" w:cs="Arial,Bold"/>
                <w:b/>
                <w:bCs/>
                <w:sz w:val="22"/>
                <w:szCs w:val="22"/>
              </w:rPr>
            </w:pPr>
          </w:p>
        </w:tc>
      </w:tr>
      <w:tr w:rsidR="009F7E85" w:rsidTr="00341D81">
        <w:trPr>
          <w:trHeight w:val="432"/>
        </w:trPr>
        <w:tc>
          <w:tcPr>
            <w:tcW w:w="7555" w:type="dxa"/>
            <w:vAlign w:val="center"/>
          </w:tcPr>
          <w:p w:rsidR="009F7E85" w:rsidRPr="00742EA2" w:rsidRDefault="009F7E85" w:rsidP="002E2912">
            <w:pPr>
              <w:rPr>
                <w:rFonts w:asciiTheme="minorHAnsi" w:hAnsiTheme="minorHAnsi" w:cs="Arial,Bold"/>
                <w:bCs/>
                <w:sz w:val="22"/>
                <w:szCs w:val="22"/>
              </w:rPr>
            </w:pPr>
            <w:r>
              <w:rPr>
                <w:rFonts w:asciiTheme="minorHAnsi" w:hAnsiTheme="minorHAnsi"/>
                <w:sz w:val="22"/>
                <w:szCs w:val="22"/>
              </w:rPr>
              <w:t>Looks for damage and r</w:t>
            </w:r>
            <w:r w:rsidRPr="00742EA2">
              <w:rPr>
                <w:rFonts w:asciiTheme="minorHAnsi" w:hAnsiTheme="minorHAnsi"/>
                <w:sz w:val="22"/>
                <w:szCs w:val="22"/>
              </w:rPr>
              <w:t xml:space="preserve">eports </w:t>
            </w:r>
            <w:r>
              <w:rPr>
                <w:rFonts w:asciiTheme="minorHAnsi" w:hAnsiTheme="minorHAnsi"/>
                <w:sz w:val="22"/>
                <w:szCs w:val="22"/>
              </w:rPr>
              <w:t>problems</w:t>
            </w:r>
          </w:p>
        </w:tc>
        <w:tc>
          <w:tcPr>
            <w:tcW w:w="1440" w:type="dxa"/>
            <w:vAlign w:val="center"/>
          </w:tcPr>
          <w:p w:rsidR="009F7E85" w:rsidRPr="00742EA2" w:rsidRDefault="009F7E85" w:rsidP="002E2912">
            <w:pPr>
              <w:autoSpaceDE w:val="0"/>
              <w:autoSpaceDN w:val="0"/>
              <w:adjustRightInd w:val="0"/>
              <w:spacing w:line="240" w:lineRule="auto"/>
              <w:rPr>
                <w:rFonts w:asciiTheme="minorHAnsi" w:hAnsiTheme="minorHAnsi" w:cs="Arial,Bold"/>
                <w:b/>
                <w:bCs/>
                <w:sz w:val="22"/>
                <w:szCs w:val="22"/>
              </w:rPr>
            </w:pPr>
          </w:p>
        </w:tc>
        <w:tc>
          <w:tcPr>
            <w:tcW w:w="1440" w:type="dxa"/>
            <w:vAlign w:val="center"/>
          </w:tcPr>
          <w:p w:rsidR="009F7E85" w:rsidRPr="00742EA2" w:rsidRDefault="009F7E85" w:rsidP="002E2912">
            <w:pPr>
              <w:autoSpaceDE w:val="0"/>
              <w:autoSpaceDN w:val="0"/>
              <w:adjustRightInd w:val="0"/>
              <w:spacing w:line="240" w:lineRule="auto"/>
              <w:rPr>
                <w:rFonts w:asciiTheme="minorHAnsi" w:hAnsiTheme="minorHAnsi" w:cs="Arial,Bold"/>
                <w:b/>
                <w:bCs/>
                <w:sz w:val="22"/>
                <w:szCs w:val="22"/>
              </w:rPr>
            </w:pPr>
          </w:p>
        </w:tc>
      </w:tr>
      <w:tr w:rsidR="009F7E85" w:rsidTr="00341D81">
        <w:tc>
          <w:tcPr>
            <w:tcW w:w="7555" w:type="dxa"/>
            <w:shd w:val="clear" w:color="auto" w:fill="F2F2F2" w:themeFill="background1" w:themeFillShade="F2"/>
            <w:vAlign w:val="center"/>
          </w:tcPr>
          <w:p w:rsidR="009F7E85" w:rsidRPr="00742EA2" w:rsidRDefault="009F7E85" w:rsidP="002E2912">
            <w:pPr>
              <w:autoSpaceDE w:val="0"/>
              <w:autoSpaceDN w:val="0"/>
              <w:adjustRightInd w:val="0"/>
              <w:spacing w:line="240" w:lineRule="auto"/>
              <w:rPr>
                <w:rFonts w:asciiTheme="minorHAnsi" w:hAnsiTheme="minorHAnsi" w:cs="Arial,Bold"/>
                <w:b/>
                <w:bCs/>
                <w:sz w:val="22"/>
                <w:szCs w:val="22"/>
              </w:rPr>
            </w:pPr>
            <w:r w:rsidRPr="00742EA2">
              <w:rPr>
                <w:rFonts w:asciiTheme="minorHAnsi" w:hAnsiTheme="minorHAnsi" w:cs="Arial,Bold"/>
                <w:b/>
                <w:bCs/>
                <w:sz w:val="22"/>
                <w:szCs w:val="22"/>
              </w:rPr>
              <w:t>Elevators</w:t>
            </w:r>
          </w:p>
        </w:tc>
        <w:tc>
          <w:tcPr>
            <w:tcW w:w="1440" w:type="dxa"/>
            <w:shd w:val="clear" w:color="auto" w:fill="F2F2F2" w:themeFill="background1" w:themeFillShade="F2"/>
            <w:vAlign w:val="center"/>
          </w:tcPr>
          <w:p w:rsidR="009F7E85" w:rsidRPr="00742EA2" w:rsidRDefault="009F7E85" w:rsidP="002E2912">
            <w:pPr>
              <w:autoSpaceDE w:val="0"/>
              <w:autoSpaceDN w:val="0"/>
              <w:adjustRightInd w:val="0"/>
              <w:spacing w:line="240" w:lineRule="auto"/>
              <w:jc w:val="center"/>
              <w:rPr>
                <w:rFonts w:asciiTheme="minorHAnsi" w:hAnsiTheme="minorHAnsi" w:cs="Arial,Bold"/>
                <w:b/>
                <w:bCs/>
                <w:sz w:val="22"/>
                <w:szCs w:val="22"/>
              </w:rPr>
            </w:pPr>
            <w:r w:rsidRPr="00742EA2">
              <w:rPr>
                <w:rFonts w:asciiTheme="minorHAnsi" w:hAnsiTheme="minorHAnsi" w:cs="Arial,Bold"/>
                <w:b/>
                <w:bCs/>
                <w:sz w:val="22"/>
                <w:szCs w:val="22"/>
              </w:rPr>
              <w:t>Acceptable</w:t>
            </w:r>
          </w:p>
        </w:tc>
        <w:tc>
          <w:tcPr>
            <w:tcW w:w="1440" w:type="dxa"/>
            <w:shd w:val="clear" w:color="auto" w:fill="F2F2F2" w:themeFill="background1" w:themeFillShade="F2"/>
            <w:vAlign w:val="center"/>
          </w:tcPr>
          <w:p w:rsidR="009F7E85" w:rsidRPr="00742EA2" w:rsidRDefault="009F7E85" w:rsidP="002E2912">
            <w:pPr>
              <w:autoSpaceDE w:val="0"/>
              <w:autoSpaceDN w:val="0"/>
              <w:adjustRightInd w:val="0"/>
              <w:spacing w:line="240" w:lineRule="auto"/>
              <w:jc w:val="center"/>
              <w:rPr>
                <w:rFonts w:asciiTheme="minorHAnsi" w:hAnsiTheme="minorHAnsi" w:cs="Arial,Bold"/>
                <w:b/>
                <w:bCs/>
                <w:sz w:val="22"/>
                <w:szCs w:val="22"/>
              </w:rPr>
            </w:pPr>
            <w:r w:rsidRPr="00742EA2">
              <w:rPr>
                <w:rFonts w:asciiTheme="minorHAnsi" w:hAnsiTheme="minorHAnsi" w:cs="Arial,Bold"/>
                <w:b/>
                <w:bCs/>
                <w:sz w:val="22"/>
                <w:szCs w:val="22"/>
              </w:rPr>
              <w:t>Not</w:t>
            </w:r>
          </w:p>
          <w:p w:rsidR="009F7E85" w:rsidRPr="00742EA2" w:rsidRDefault="009F7E85" w:rsidP="002E2912">
            <w:pPr>
              <w:autoSpaceDE w:val="0"/>
              <w:autoSpaceDN w:val="0"/>
              <w:adjustRightInd w:val="0"/>
              <w:spacing w:line="240" w:lineRule="auto"/>
              <w:jc w:val="center"/>
              <w:rPr>
                <w:rFonts w:asciiTheme="minorHAnsi" w:hAnsiTheme="minorHAnsi" w:cs="Arial,Bold"/>
                <w:b/>
                <w:bCs/>
                <w:sz w:val="22"/>
                <w:szCs w:val="22"/>
              </w:rPr>
            </w:pPr>
            <w:r w:rsidRPr="00742EA2">
              <w:rPr>
                <w:rFonts w:asciiTheme="minorHAnsi" w:hAnsiTheme="minorHAnsi" w:cs="Arial,Bold"/>
                <w:b/>
                <w:bCs/>
                <w:sz w:val="22"/>
                <w:szCs w:val="22"/>
              </w:rPr>
              <w:t>Acceptable</w:t>
            </w:r>
          </w:p>
        </w:tc>
      </w:tr>
      <w:tr w:rsidR="009F7E85" w:rsidTr="00341D81">
        <w:trPr>
          <w:trHeight w:val="629"/>
        </w:trPr>
        <w:tc>
          <w:tcPr>
            <w:tcW w:w="7555" w:type="dxa"/>
            <w:vAlign w:val="center"/>
          </w:tcPr>
          <w:p w:rsidR="009F7E85" w:rsidRPr="00742EA2" w:rsidRDefault="009F7E85" w:rsidP="002E2912">
            <w:pPr>
              <w:autoSpaceDE w:val="0"/>
              <w:autoSpaceDN w:val="0"/>
              <w:adjustRightInd w:val="0"/>
              <w:spacing w:line="240" w:lineRule="auto"/>
              <w:rPr>
                <w:rFonts w:asciiTheme="minorHAnsi" w:hAnsiTheme="minorHAnsi" w:cs="Arial,Bold"/>
                <w:bCs/>
                <w:sz w:val="22"/>
                <w:szCs w:val="22"/>
              </w:rPr>
            </w:pPr>
            <w:r w:rsidRPr="00742EA2">
              <w:rPr>
                <w:rFonts w:asciiTheme="minorHAnsi" w:hAnsiTheme="minorHAnsi" w:cs="Arial,Bold"/>
                <w:bCs/>
                <w:sz w:val="22"/>
                <w:szCs w:val="22"/>
              </w:rPr>
              <w:t xml:space="preserve">Does not exceed elevator capacity - centers </w:t>
            </w:r>
            <w:r>
              <w:rPr>
                <w:rFonts w:asciiTheme="minorHAnsi" w:hAnsiTheme="minorHAnsi" w:cs="Arial,Bold"/>
                <w:bCs/>
                <w:sz w:val="22"/>
                <w:szCs w:val="22"/>
              </w:rPr>
              <w:t>forklift</w:t>
            </w:r>
            <w:r w:rsidRPr="00742EA2">
              <w:rPr>
                <w:rFonts w:asciiTheme="minorHAnsi" w:hAnsiTheme="minorHAnsi" w:cs="Arial,Bold"/>
                <w:bCs/>
                <w:sz w:val="22"/>
                <w:szCs w:val="22"/>
              </w:rPr>
              <w:t xml:space="preserve"> - drives in load firs</w:t>
            </w:r>
            <w:r>
              <w:rPr>
                <w:rFonts w:asciiTheme="minorHAnsi" w:hAnsiTheme="minorHAnsi" w:cs="Arial,Bold"/>
                <w:bCs/>
                <w:sz w:val="22"/>
                <w:szCs w:val="22"/>
              </w:rPr>
              <w:t>t - allows no other passengers.</w:t>
            </w:r>
          </w:p>
        </w:tc>
        <w:tc>
          <w:tcPr>
            <w:tcW w:w="1440" w:type="dxa"/>
            <w:vAlign w:val="center"/>
          </w:tcPr>
          <w:p w:rsidR="009F7E85" w:rsidRPr="00742EA2" w:rsidRDefault="009F7E85" w:rsidP="002E2912">
            <w:pPr>
              <w:autoSpaceDE w:val="0"/>
              <w:autoSpaceDN w:val="0"/>
              <w:adjustRightInd w:val="0"/>
              <w:spacing w:line="240" w:lineRule="auto"/>
              <w:rPr>
                <w:rFonts w:asciiTheme="minorHAnsi" w:hAnsiTheme="minorHAnsi" w:cs="Arial,Bold"/>
                <w:b/>
                <w:bCs/>
                <w:sz w:val="22"/>
                <w:szCs w:val="22"/>
              </w:rPr>
            </w:pPr>
          </w:p>
        </w:tc>
        <w:tc>
          <w:tcPr>
            <w:tcW w:w="1440" w:type="dxa"/>
            <w:vAlign w:val="center"/>
          </w:tcPr>
          <w:p w:rsidR="009F7E85" w:rsidRPr="00742EA2" w:rsidRDefault="009F7E85" w:rsidP="002E2912">
            <w:pPr>
              <w:autoSpaceDE w:val="0"/>
              <w:autoSpaceDN w:val="0"/>
              <w:adjustRightInd w:val="0"/>
              <w:spacing w:line="240" w:lineRule="auto"/>
              <w:rPr>
                <w:rFonts w:asciiTheme="minorHAnsi" w:hAnsiTheme="minorHAnsi" w:cs="Arial,Bold"/>
                <w:b/>
                <w:bCs/>
                <w:sz w:val="22"/>
                <w:szCs w:val="22"/>
              </w:rPr>
            </w:pPr>
          </w:p>
        </w:tc>
      </w:tr>
      <w:tr w:rsidR="009F7E85" w:rsidTr="00341D81">
        <w:tc>
          <w:tcPr>
            <w:tcW w:w="7555" w:type="dxa"/>
            <w:shd w:val="clear" w:color="auto" w:fill="F2F2F2" w:themeFill="background1" w:themeFillShade="F2"/>
            <w:vAlign w:val="center"/>
          </w:tcPr>
          <w:p w:rsidR="009F7E85" w:rsidRPr="00742EA2" w:rsidRDefault="009F7E85" w:rsidP="002E2912">
            <w:pPr>
              <w:autoSpaceDE w:val="0"/>
              <w:autoSpaceDN w:val="0"/>
              <w:adjustRightInd w:val="0"/>
              <w:spacing w:line="240" w:lineRule="auto"/>
              <w:rPr>
                <w:rFonts w:asciiTheme="minorHAnsi" w:hAnsiTheme="minorHAnsi" w:cs="Arial,Bold"/>
                <w:b/>
                <w:bCs/>
                <w:sz w:val="22"/>
                <w:szCs w:val="22"/>
              </w:rPr>
            </w:pPr>
            <w:r>
              <w:rPr>
                <w:rFonts w:asciiTheme="minorHAnsi" w:hAnsiTheme="minorHAnsi" w:cs="Arial,Bold"/>
                <w:b/>
                <w:bCs/>
                <w:sz w:val="22"/>
                <w:szCs w:val="22"/>
              </w:rPr>
              <w:t>Elevating Personnel</w:t>
            </w:r>
          </w:p>
        </w:tc>
        <w:tc>
          <w:tcPr>
            <w:tcW w:w="1440" w:type="dxa"/>
            <w:shd w:val="clear" w:color="auto" w:fill="F2F2F2" w:themeFill="background1" w:themeFillShade="F2"/>
            <w:vAlign w:val="center"/>
          </w:tcPr>
          <w:p w:rsidR="009F7E85" w:rsidRPr="00742EA2" w:rsidRDefault="009F7E85" w:rsidP="002E2912">
            <w:pPr>
              <w:autoSpaceDE w:val="0"/>
              <w:autoSpaceDN w:val="0"/>
              <w:adjustRightInd w:val="0"/>
              <w:spacing w:line="240" w:lineRule="auto"/>
              <w:jc w:val="center"/>
              <w:rPr>
                <w:rFonts w:asciiTheme="minorHAnsi" w:hAnsiTheme="minorHAnsi" w:cs="Arial,Bold"/>
                <w:b/>
                <w:bCs/>
                <w:sz w:val="22"/>
                <w:szCs w:val="22"/>
              </w:rPr>
            </w:pPr>
            <w:r w:rsidRPr="00742EA2">
              <w:rPr>
                <w:rFonts w:asciiTheme="minorHAnsi" w:hAnsiTheme="minorHAnsi" w:cs="Arial,Bold"/>
                <w:b/>
                <w:bCs/>
                <w:sz w:val="22"/>
                <w:szCs w:val="22"/>
              </w:rPr>
              <w:t>Acceptable</w:t>
            </w:r>
          </w:p>
        </w:tc>
        <w:tc>
          <w:tcPr>
            <w:tcW w:w="1440" w:type="dxa"/>
            <w:shd w:val="clear" w:color="auto" w:fill="F2F2F2" w:themeFill="background1" w:themeFillShade="F2"/>
            <w:vAlign w:val="center"/>
          </w:tcPr>
          <w:p w:rsidR="009F7E85" w:rsidRPr="00742EA2" w:rsidRDefault="009F7E85" w:rsidP="002E2912">
            <w:pPr>
              <w:autoSpaceDE w:val="0"/>
              <w:autoSpaceDN w:val="0"/>
              <w:adjustRightInd w:val="0"/>
              <w:spacing w:line="240" w:lineRule="auto"/>
              <w:jc w:val="center"/>
              <w:rPr>
                <w:rFonts w:asciiTheme="minorHAnsi" w:hAnsiTheme="minorHAnsi" w:cs="Arial,Bold"/>
                <w:b/>
                <w:bCs/>
                <w:sz w:val="22"/>
                <w:szCs w:val="22"/>
              </w:rPr>
            </w:pPr>
            <w:r w:rsidRPr="00742EA2">
              <w:rPr>
                <w:rFonts w:asciiTheme="minorHAnsi" w:hAnsiTheme="minorHAnsi" w:cs="Arial,Bold"/>
                <w:b/>
                <w:bCs/>
                <w:sz w:val="22"/>
                <w:szCs w:val="22"/>
              </w:rPr>
              <w:t>Not</w:t>
            </w:r>
          </w:p>
          <w:p w:rsidR="009F7E85" w:rsidRPr="00742EA2" w:rsidRDefault="009F7E85" w:rsidP="002E2912">
            <w:pPr>
              <w:autoSpaceDE w:val="0"/>
              <w:autoSpaceDN w:val="0"/>
              <w:adjustRightInd w:val="0"/>
              <w:spacing w:line="240" w:lineRule="auto"/>
              <w:jc w:val="center"/>
              <w:rPr>
                <w:rFonts w:asciiTheme="minorHAnsi" w:hAnsiTheme="minorHAnsi" w:cs="Arial,Bold"/>
                <w:b/>
                <w:bCs/>
                <w:sz w:val="22"/>
                <w:szCs w:val="22"/>
              </w:rPr>
            </w:pPr>
            <w:r w:rsidRPr="00742EA2">
              <w:rPr>
                <w:rFonts w:asciiTheme="minorHAnsi" w:hAnsiTheme="minorHAnsi" w:cs="Arial,Bold"/>
                <w:b/>
                <w:bCs/>
                <w:sz w:val="22"/>
                <w:szCs w:val="22"/>
              </w:rPr>
              <w:t>Acceptable</w:t>
            </w:r>
          </w:p>
        </w:tc>
      </w:tr>
      <w:tr w:rsidR="009F7E85" w:rsidTr="00341D81">
        <w:trPr>
          <w:trHeight w:val="432"/>
        </w:trPr>
        <w:tc>
          <w:tcPr>
            <w:tcW w:w="7555" w:type="dxa"/>
            <w:vAlign w:val="center"/>
          </w:tcPr>
          <w:p w:rsidR="009F7E85" w:rsidRPr="00742EA2" w:rsidRDefault="009F7E85" w:rsidP="002E2912">
            <w:pPr>
              <w:autoSpaceDE w:val="0"/>
              <w:autoSpaceDN w:val="0"/>
              <w:adjustRightInd w:val="0"/>
              <w:spacing w:line="240" w:lineRule="auto"/>
              <w:rPr>
                <w:rFonts w:asciiTheme="minorHAnsi" w:hAnsiTheme="minorHAnsi" w:cs="Arial,Bold"/>
                <w:bCs/>
                <w:sz w:val="22"/>
                <w:szCs w:val="22"/>
              </w:rPr>
            </w:pPr>
            <w:r w:rsidRPr="00742EA2">
              <w:rPr>
                <w:rFonts w:asciiTheme="minorHAnsi" w:hAnsiTheme="minorHAnsi" w:cs="Arial,Bold"/>
                <w:bCs/>
                <w:sz w:val="22"/>
                <w:szCs w:val="22"/>
              </w:rPr>
              <w:t>Only elevates personnel using approved w</w:t>
            </w:r>
            <w:r>
              <w:rPr>
                <w:rFonts w:asciiTheme="minorHAnsi" w:hAnsiTheme="minorHAnsi" w:cs="Arial,Bold"/>
                <w:bCs/>
                <w:sz w:val="22"/>
                <w:szCs w:val="22"/>
              </w:rPr>
              <w:t>ork platform</w:t>
            </w:r>
          </w:p>
        </w:tc>
        <w:tc>
          <w:tcPr>
            <w:tcW w:w="1440" w:type="dxa"/>
            <w:vAlign w:val="center"/>
          </w:tcPr>
          <w:p w:rsidR="009F7E85" w:rsidRPr="00742EA2" w:rsidRDefault="009F7E85" w:rsidP="002E2912">
            <w:pPr>
              <w:autoSpaceDE w:val="0"/>
              <w:autoSpaceDN w:val="0"/>
              <w:adjustRightInd w:val="0"/>
              <w:spacing w:line="240" w:lineRule="auto"/>
              <w:rPr>
                <w:rFonts w:asciiTheme="minorHAnsi" w:hAnsiTheme="minorHAnsi" w:cs="Arial,Bold"/>
                <w:b/>
                <w:bCs/>
                <w:sz w:val="22"/>
                <w:szCs w:val="22"/>
              </w:rPr>
            </w:pPr>
          </w:p>
        </w:tc>
        <w:tc>
          <w:tcPr>
            <w:tcW w:w="1440" w:type="dxa"/>
            <w:vAlign w:val="center"/>
          </w:tcPr>
          <w:p w:rsidR="009F7E85" w:rsidRPr="00742EA2" w:rsidRDefault="009F7E85" w:rsidP="002E2912">
            <w:pPr>
              <w:autoSpaceDE w:val="0"/>
              <w:autoSpaceDN w:val="0"/>
              <w:adjustRightInd w:val="0"/>
              <w:spacing w:line="240" w:lineRule="auto"/>
              <w:rPr>
                <w:rFonts w:asciiTheme="minorHAnsi" w:hAnsiTheme="minorHAnsi" w:cs="Arial,Bold"/>
                <w:b/>
                <w:bCs/>
                <w:sz w:val="22"/>
                <w:szCs w:val="22"/>
              </w:rPr>
            </w:pPr>
          </w:p>
        </w:tc>
      </w:tr>
      <w:tr w:rsidR="009F7E85" w:rsidTr="00341D81">
        <w:trPr>
          <w:trHeight w:val="432"/>
        </w:trPr>
        <w:tc>
          <w:tcPr>
            <w:tcW w:w="7555" w:type="dxa"/>
            <w:vAlign w:val="center"/>
          </w:tcPr>
          <w:p w:rsidR="009F7E85" w:rsidRPr="00742EA2" w:rsidRDefault="009F7E85" w:rsidP="002E2912">
            <w:pPr>
              <w:autoSpaceDE w:val="0"/>
              <w:autoSpaceDN w:val="0"/>
              <w:adjustRightInd w:val="0"/>
              <w:spacing w:line="240" w:lineRule="auto"/>
              <w:rPr>
                <w:rFonts w:asciiTheme="minorHAnsi" w:hAnsiTheme="minorHAnsi" w:cs="Arial,Bold"/>
                <w:bCs/>
                <w:sz w:val="22"/>
                <w:szCs w:val="22"/>
              </w:rPr>
            </w:pPr>
            <w:r w:rsidRPr="00742EA2">
              <w:rPr>
                <w:rFonts w:asciiTheme="minorHAnsi" w:hAnsiTheme="minorHAnsi" w:cs="Arial,Bold"/>
                <w:bCs/>
                <w:sz w:val="22"/>
                <w:szCs w:val="22"/>
              </w:rPr>
              <w:t>Properl</w:t>
            </w:r>
            <w:r>
              <w:rPr>
                <w:rFonts w:asciiTheme="minorHAnsi" w:hAnsiTheme="minorHAnsi" w:cs="Arial,Bold"/>
                <w:bCs/>
                <w:sz w:val="22"/>
                <w:szCs w:val="22"/>
              </w:rPr>
              <w:t>y secures work platform to forklift</w:t>
            </w:r>
          </w:p>
        </w:tc>
        <w:tc>
          <w:tcPr>
            <w:tcW w:w="1440" w:type="dxa"/>
            <w:vAlign w:val="center"/>
          </w:tcPr>
          <w:p w:rsidR="009F7E85" w:rsidRPr="00742EA2" w:rsidRDefault="009F7E85" w:rsidP="002E2912">
            <w:pPr>
              <w:autoSpaceDE w:val="0"/>
              <w:autoSpaceDN w:val="0"/>
              <w:adjustRightInd w:val="0"/>
              <w:spacing w:line="240" w:lineRule="auto"/>
              <w:rPr>
                <w:rFonts w:asciiTheme="minorHAnsi" w:hAnsiTheme="minorHAnsi" w:cs="Arial,Bold"/>
                <w:b/>
                <w:bCs/>
                <w:sz w:val="22"/>
                <w:szCs w:val="22"/>
              </w:rPr>
            </w:pPr>
          </w:p>
        </w:tc>
        <w:tc>
          <w:tcPr>
            <w:tcW w:w="1440" w:type="dxa"/>
            <w:vAlign w:val="center"/>
          </w:tcPr>
          <w:p w:rsidR="009F7E85" w:rsidRPr="00742EA2" w:rsidRDefault="009F7E85" w:rsidP="002E2912">
            <w:pPr>
              <w:autoSpaceDE w:val="0"/>
              <w:autoSpaceDN w:val="0"/>
              <w:adjustRightInd w:val="0"/>
              <w:spacing w:line="240" w:lineRule="auto"/>
              <w:rPr>
                <w:rFonts w:asciiTheme="minorHAnsi" w:hAnsiTheme="minorHAnsi" w:cs="Arial,Bold"/>
                <w:b/>
                <w:bCs/>
                <w:sz w:val="22"/>
                <w:szCs w:val="22"/>
              </w:rPr>
            </w:pPr>
          </w:p>
        </w:tc>
      </w:tr>
      <w:tr w:rsidR="009F7E85" w:rsidTr="00341D81">
        <w:trPr>
          <w:trHeight w:val="629"/>
        </w:trPr>
        <w:tc>
          <w:tcPr>
            <w:tcW w:w="7555" w:type="dxa"/>
            <w:vAlign w:val="center"/>
          </w:tcPr>
          <w:p w:rsidR="009F7E85" w:rsidRPr="00742EA2" w:rsidRDefault="009F7E85" w:rsidP="002E2912">
            <w:pPr>
              <w:autoSpaceDE w:val="0"/>
              <w:autoSpaceDN w:val="0"/>
              <w:adjustRightInd w:val="0"/>
              <w:spacing w:line="240" w:lineRule="auto"/>
              <w:rPr>
                <w:rFonts w:asciiTheme="minorHAnsi" w:hAnsiTheme="minorHAnsi" w:cs="Arial,Bold"/>
                <w:bCs/>
                <w:sz w:val="22"/>
                <w:szCs w:val="22"/>
              </w:rPr>
            </w:pPr>
            <w:r w:rsidRPr="00742EA2">
              <w:rPr>
                <w:rFonts w:asciiTheme="minorHAnsi" w:hAnsiTheme="minorHAnsi" w:cs="Arial,Bold"/>
                <w:bCs/>
                <w:sz w:val="22"/>
                <w:szCs w:val="22"/>
              </w:rPr>
              <w:t>Does not travel with personnel in platform - Checks raising</w:t>
            </w:r>
            <w:r>
              <w:rPr>
                <w:rFonts w:asciiTheme="minorHAnsi" w:hAnsiTheme="minorHAnsi" w:cs="Arial,Bold"/>
                <w:bCs/>
                <w:sz w:val="22"/>
                <w:szCs w:val="22"/>
              </w:rPr>
              <w:t xml:space="preserve"> </w:t>
            </w:r>
            <w:r w:rsidRPr="00742EA2">
              <w:rPr>
                <w:rFonts w:asciiTheme="minorHAnsi" w:hAnsiTheme="minorHAnsi" w:cs="Arial,Bold"/>
                <w:bCs/>
                <w:sz w:val="22"/>
                <w:szCs w:val="22"/>
              </w:rPr>
              <w:t>and lowering of mast and pl</w:t>
            </w:r>
            <w:r>
              <w:rPr>
                <w:rFonts w:asciiTheme="minorHAnsi" w:hAnsiTheme="minorHAnsi" w:cs="Arial,Bold"/>
                <w:bCs/>
                <w:sz w:val="22"/>
                <w:szCs w:val="22"/>
              </w:rPr>
              <w:t>atform before raising personnel</w:t>
            </w:r>
          </w:p>
        </w:tc>
        <w:tc>
          <w:tcPr>
            <w:tcW w:w="1440" w:type="dxa"/>
            <w:vAlign w:val="center"/>
          </w:tcPr>
          <w:p w:rsidR="009F7E85" w:rsidRPr="00742EA2" w:rsidRDefault="009F7E85" w:rsidP="002E2912">
            <w:pPr>
              <w:autoSpaceDE w:val="0"/>
              <w:autoSpaceDN w:val="0"/>
              <w:adjustRightInd w:val="0"/>
              <w:spacing w:line="240" w:lineRule="auto"/>
              <w:rPr>
                <w:rFonts w:asciiTheme="minorHAnsi" w:hAnsiTheme="minorHAnsi" w:cs="Arial,Bold"/>
                <w:b/>
                <w:bCs/>
                <w:sz w:val="22"/>
                <w:szCs w:val="22"/>
              </w:rPr>
            </w:pPr>
          </w:p>
        </w:tc>
        <w:tc>
          <w:tcPr>
            <w:tcW w:w="1440" w:type="dxa"/>
            <w:vAlign w:val="center"/>
          </w:tcPr>
          <w:p w:rsidR="009F7E85" w:rsidRPr="00742EA2" w:rsidRDefault="009F7E85" w:rsidP="002E2912">
            <w:pPr>
              <w:autoSpaceDE w:val="0"/>
              <w:autoSpaceDN w:val="0"/>
              <w:adjustRightInd w:val="0"/>
              <w:spacing w:line="240" w:lineRule="auto"/>
              <w:rPr>
                <w:rFonts w:asciiTheme="minorHAnsi" w:hAnsiTheme="minorHAnsi" w:cs="Arial,Bold"/>
                <w:b/>
                <w:bCs/>
                <w:sz w:val="22"/>
                <w:szCs w:val="22"/>
              </w:rPr>
            </w:pPr>
          </w:p>
        </w:tc>
      </w:tr>
      <w:tr w:rsidR="009F7E85" w:rsidTr="00341D81">
        <w:trPr>
          <w:trHeight w:val="629"/>
        </w:trPr>
        <w:tc>
          <w:tcPr>
            <w:tcW w:w="7555" w:type="dxa"/>
            <w:vAlign w:val="center"/>
          </w:tcPr>
          <w:p w:rsidR="009F7E85" w:rsidRPr="00742EA2" w:rsidRDefault="009F7E85" w:rsidP="002E2912">
            <w:pPr>
              <w:autoSpaceDE w:val="0"/>
              <w:autoSpaceDN w:val="0"/>
              <w:adjustRightInd w:val="0"/>
              <w:spacing w:line="240" w:lineRule="auto"/>
              <w:rPr>
                <w:rFonts w:asciiTheme="minorHAnsi" w:hAnsiTheme="minorHAnsi" w:cs="Arial,Bold"/>
                <w:bCs/>
                <w:sz w:val="22"/>
                <w:szCs w:val="22"/>
              </w:rPr>
            </w:pPr>
            <w:r w:rsidRPr="00742EA2">
              <w:rPr>
                <w:rFonts w:asciiTheme="minorHAnsi" w:hAnsiTheme="minorHAnsi" w:cs="Arial,Bold"/>
                <w:bCs/>
                <w:sz w:val="22"/>
                <w:szCs w:val="22"/>
              </w:rPr>
              <w:t xml:space="preserve">Ensures that </w:t>
            </w:r>
            <w:r>
              <w:rPr>
                <w:rFonts w:asciiTheme="minorHAnsi" w:hAnsiTheme="minorHAnsi" w:cs="Arial,Bold"/>
                <w:bCs/>
                <w:sz w:val="22"/>
                <w:szCs w:val="22"/>
              </w:rPr>
              <w:t>forklift</w:t>
            </w:r>
            <w:r w:rsidRPr="00742EA2">
              <w:rPr>
                <w:rFonts w:asciiTheme="minorHAnsi" w:hAnsiTheme="minorHAnsi" w:cs="Arial,Bold"/>
                <w:bCs/>
                <w:sz w:val="22"/>
                <w:szCs w:val="22"/>
              </w:rPr>
              <w:t xml:space="preserve"> has twice the capacity of the platform</w:t>
            </w:r>
            <w:r>
              <w:rPr>
                <w:rFonts w:asciiTheme="minorHAnsi" w:hAnsiTheme="minorHAnsi" w:cs="Arial,Bold"/>
                <w:bCs/>
                <w:sz w:val="22"/>
                <w:szCs w:val="22"/>
              </w:rPr>
              <w:t xml:space="preserve"> </w:t>
            </w:r>
            <w:r w:rsidRPr="00742EA2">
              <w:rPr>
                <w:rFonts w:asciiTheme="minorHAnsi" w:hAnsiTheme="minorHAnsi" w:cs="Arial,Bold"/>
                <w:bCs/>
                <w:sz w:val="22"/>
                <w:szCs w:val="22"/>
              </w:rPr>
              <w:t xml:space="preserve">weight and </w:t>
            </w:r>
            <w:r>
              <w:rPr>
                <w:rFonts w:asciiTheme="minorHAnsi" w:hAnsiTheme="minorHAnsi" w:cs="Arial,Bold"/>
                <w:bCs/>
                <w:sz w:val="22"/>
                <w:szCs w:val="22"/>
              </w:rPr>
              <w:t>load (Including personnel</w:t>
            </w:r>
            <w:r w:rsidRPr="00742EA2">
              <w:rPr>
                <w:rFonts w:asciiTheme="minorHAnsi" w:hAnsiTheme="minorHAnsi" w:cs="Arial,Bold"/>
                <w:bCs/>
                <w:sz w:val="22"/>
                <w:szCs w:val="22"/>
              </w:rPr>
              <w:t>)</w:t>
            </w:r>
          </w:p>
        </w:tc>
        <w:tc>
          <w:tcPr>
            <w:tcW w:w="1440" w:type="dxa"/>
            <w:vAlign w:val="center"/>
          </w:tcPr>
          <w:p w:rsidR="009F7E85" w:rsidRPr="00742EA2" w:rsidRDefault="009F7E85" w:rsidP="002E2912">
            <w:pPr>
              <w:autoSpaceDE w:val="0"/>
              <w:autoSpaceDN w:val="0"/>
              <w:adjustRightInd w:val="0"/>
              <w:spacing w:line="240" w:lineRule="auto"/>
              <w:rPr>
                <w:rFonts w:asciiTheme="minorHAnsi" w:hAnsiTheme="minorHAnsi" w:cs="Arial,Bold"/>
                <w:b/>
                <w:bCs/>
                <w:sz w:val="22"/>
                <w:szCs w:val="22"/>
              </w:rPr>
            </w:pPr>
          </w:p>
        </w:tc>
        <w:tc>
          <w:tcPr>
            <w:tcW w:w="1440" w:type="dxa"/>
            <w:vAlign w:val="center"/>
          </w:tcPr>
          <w:p w:rsidR="009F7E85" w:rsidRPr="00742EA2" w:rsidRDefault="009F7E85" w:rsidP="002E2912">
            <w:pPr>
              <w:autoSpaceDE w:val="0"/>
              <w:autoSpaceDN w:val="0"/>
              <w:adjustRightInd w:val="0"/>
              <w:spacing w:line="240" w:lineRule="auto"/>
              <w:rPr>
                <w:rFonts w:asciiTheme="minorHAnsi" w:hAnsiTheme="minorHAnsi" w:cs="Arial,Bold"/>
                <w:b/>
                <w:bCs/>
                <w:sz w:val="22"/>
                <w:szCs w:val="22"/>
              </w:rPr>
            </w:pPr>
          </w:p>
        </w:tc>
      </w:tr>
      <w:tr w:rsidR="009F7E85" w:rsidTr="00341D81">
        <w:trPr>
          <w:trHeight w:val="432"/>
        </w:trPr>
        <w:tc>
          <w:tcPr>
            <w:tcW w:w="7555" w:type="dxa"/>
            <w:vAlign w:val="center"/>
          </w:tcPr>
          <w:p w:rsidR="009F7E85" w:rsidRPr="00742EA2" w:rsidRDefault="009F7E85" w:rsidP="002E2912">
            <w:pPr>
              <w:autoSpaceDE w:val="0"/>
              <w:autoSpaceDN w:val="0"/>
              <w:adjustRightInd w:val="0"/>
              <w:spacing w:line="240" w:lineRule="auto"/>
              <w:rPr>
                <w:rFonts w:asciiTheme="minorHAnsi" w:hAnsiTheme="minorHAnsi" w:cs="Arial,Bold"/>
                <w:bCs/>
                <w:sz w:val="22"/>
                <w:szCs w:val="22"/>
              </w:rPr>
            </w:pPr>
            <w:r>
              <w:rPr>
                <w:rFonts w:asciiTheme="minorHAnsi" w:hAnsiTheme="minorHAnsi" w:cs="Arial,Bold"/>
                <w:bCs/>
                <w:sz w:val="22"/>
                <w:szCs w:val="22"/>
              </w:rPr>
              <w:t>Barricades area</w:t>
            </w:r>
          </w:p>
        </w:tc>
        <w:tc>
          <w:tcPr>
            <w:tcW w:w="1440" w:type="dxa"/>
            <w:vAlign w:val="center"/>
          </w:tcPr>
          <w:p w:rsidR="009F7E85" w:rsidRPr="00742EA2" w:rsidRDefault="009F7E85" w:rsidP="002E2912">
            <w:pPr>
              <w:autoSpaceDE w:val="0"/>
              <w:autoSpaceDN w:val="0"/>
              <w:adjustRightInd w:val="0"/>
              <w:spacing w:line="240" w:lineRule="auto"/>
              <w:rPr>
                <w:rFonts w:asciiTheme="minorHAnsi" w:hAnsiTheme="minorHAnsi" w:cs="Arial,Bold"/>
                <w:b/>
                <w:bCs/>
                <w:sz w:val="22"/>
                <w:szCs w:val="22"/>
              </w:rPr>
            </w:pPr>
          </w:p>
        </w:tc>
        <w:tc>
          <w:tcPr>
            <w:tcW w:w="1440" w:type="dxa"/>
            <w:vAlign w:val="center"/>
          </w:tcPr>
          <w:p w:rsidR="009F7E85" w:rsidRPr="00742EA2" w:rsidRDefault="009F7E85" w:rsidP="002E2912">
            <w:pPr>
              <w:autoSpaceDE w:val="0"/>
              <w:autoSpaceDN w:val="0"/>
              <w:adjustRightInd w:val="0"/>
              <w:spacing w:line="240" w:lineRule="auto"/>
              <w:rPr>
                <w:rFonts w:asciiTheme="minorHAnsi" w:hAnsiTheme="minorHAnsi" w:cs="Arial,Bold"/>
                <w:b/>
                <w:bCs/>
                <w:sz w:val="22"/>
                <w:szCs w:val="22"/>
              </w:rPr>
            </w:pPr>
          </w:p>
        </w:tc>
      </w:tr>
      <w:tr w:rsidR="009F7E85" w:rsidTr="00341D81">
        <w:trPr>
          <w:trHeight w:val="432"/>
        </w:trPr>
        <w:tc>
          <w:tcPr>
            <w:tcW w:w="7555" w:type="dxa"/>
            <w:vAlign w:val="center"/>
          </w:tcPr>
          <w:p w:rsidR="009F7E85" w:rsidRPr="00742EA2" w:rsidRDefault="009F7E85" w:rsidP="002E2912">
            <w:pPr>
              <w:autoSpaceDE w:val="0"/>
              <w:autoSpaceDN w:val="0"/>
              <w:adjustRightInd w:val="0"/>
              <w:spacing w:line="240" w:lineRule="auto"/>
              <w:rPr>
                <w:rFonts w:asciiTheme="minorHAnsi" w:hAnsiTheme="minorHAnsi" w:cs="Arial,Bold"/>
                <w:bCs/>
                <w:sz w:val="22"/>
                <w:szCs w:val="22"/>
              </w:rPr>
            </w:pPr>
            <w:r>
              <w:rPr>
                <w:rFonts w:asciiTheme="minorHAnsi" w:hAnsiTheme="minorHAnsi" w:cs="Arial,Bold"/>
                <w:bCs/>
                <w:sz w:val="22"/>
                <w:szCs w:val="22"/>
              </w:rPr>
              <w:t>S</w:t>
            </w:r>
            <w:r w:rsidR="00A81C51">
              <w:rPr>
                <w:rFonts w:asciiTheme="minorHAnsi" w:hAnsiTheme="minorHAnsi" w:cs="Arial,Bold"/>
                <w:bCs/>
                <w:sz w:val="22"/>
                <w:szCs w:val="22"/>
              </w:rPr>
              <w:t xml:space="preserve">tays at </w:t>
            </w:r>
            <w:r>
              <w:rPr>
                <w:rFonts w:asciiTheme="minorHAnsi" w:hAnsiTheme="minorHAnsi" w:cs="Arial,Bold"/>
                <w:bCs/>
                <w:sz w:val="22"/>
                <w:szCs w:val="22"/>
              </w:rPr>
              <w:t>forklift</w:t>
            </w:r>
            <w:r w:rsidRPr="00742EA2">
              <w:rPr>
                <w:rFonts w:asciiTheme="minorHAnsi" w:hAnsiTheme="minorHAnsi" w:cs="Arial,Bold"/>
                <w:bCs/>
                <w:sz w:val="22"/>
                <w:szCs w:val="22"/>
              </w:rPr>
              <w:t xml:space="preserve"> contro</w:t>
            </w:r>
            <w:r>
              <w:rPr>
                <w:rFonts w:asciiTheme="minorHAnsi" w:hAnsiTheme="minorHAnsi" w:cs="Arial,Bold"/>
                <w:bCs/>
                <w:sz w:val="22"/>
                <w:szCs w:val="22"/>
              </w:rPr>
              <w:t>ls while personnel are elevated</w:t>
            </w:r>
          </w:p>
        </w:tc>
        <w:tc>
          <w:tcPr>
            <w:tcW w:w="1440" w:type="dxa"/>
            <w:vAlign w:val="center"/>
          </w:tcPr>
          <w:p w:rsidR="009F7E85" w:rsidRPr="00742EA2" w:rsidRDefault="009F7E85" w:rsidP="002E2912">
            <w:pPr>
              <w:autoSpaceDE w:val="0"/>
              <w:autoSpaceDN w:val="0"/>
              <w:adjustRightInd w:val="0"/>
              <w:spacing w:line="240" w:lineRule="auto"/>
              <w:rPr>
                <w:rFonts w:asciiTheme="minorHAnsi" w:hAnsiTheme="minorHAnsi" w:cs="Arial,Bold"/>
                <w:b/>
                <w:bCs/>
                <w:sz w:val="22"/>
                <w:szCs w:val="22"/>
              </w:rPr>
            </w:pPr>
          </w:p>
        </w:tc>
        <w:tc>
          <w:tcPr>
            <w:tcW w:w="1440" w:type="dxa"/>
            <w:vAlign w:val="center"/>
          </w:tcPr>
          <w:p w:rsidR="009F7E85" w:rsidRPr="00742EA2" w:rsidRDefault="009F7E85" w:rsidP="002E2912">
            <w:pPr>
              <w:autoSpaceDE w:val="0"/>
              <w:autoSpaceDN w:val="0"/>
              <w:adjustRightInd w:val="0"/>
              <w:spacing w:line="240" w:lineRule="auto"/>
              <w:rPr>
                <w:rFonts w:asciiTheme="minorHAnsi" w:hAnsiTheme="minorHAnsi" w:cs="Arial,Bold"/>
                <w:b/>
                <w:bCs/>
                <w:sz w:val="22"/>
                <w:szCs w:val="22"/>
              </w:rPr>
            </w:pPr>
          </w:p>
        </w:tc>
      </w:tr>
      <w:tr w:rsidR="009F7E85" w:rsidTr="00341D81">
        <w:tc>
          <w:tcPr>
            <w:tcW w:w="7555" w:type="dxa"/>
            <w:shd w:val="clear" w:color="auto" w:fill="F2F2F2" w:themeFill="background1" w:themeFillShade="F2"/>
            <w:vAlign w:val="center"/>
          </w:tcPr>
          <w:p w:rsidR="009F7E85" w:rsidRPr="00742EA2" w:rsidRDefault="009F7E85" w:rsidP="002E2912">
            <w:pPr>
              <w:autoSpaceDE w:val="0"/>
              <w:autoSpaceDN w:val="0"/>
              <w:adjustRightInd w:val="0"/>
              <w:spacing w:line="240" w:lineRule="auto"/>
              <w:rPr>
                <w:rFonts w:asciiTheme="minorHAnsi" w:hAnsiTheme="minorHAnsi" w:cs="Arial,Bold"/>
                <w:b/>
                <w:bCs/>
                <w:sz w:val="22"/>
                <w:szCs w:val="22"/>
              </w:rPr>
            </w:pPr>
            <w:r>
              <w:rPr>
                <w:rFonts w:asciiTheme="minorHAnsi" w:hAnsiTheme="minorHAnsi" w:cs="Arial,Bold"/>
                <w:b/>
                <w:bCs/>
                <w:sz w:val="22"/>
                <w:szCs w:val="22"/>
              </w:rPr>
              <w:t xml:space="preserve">Traveling </w:t>
            </w:r>
            <w:r w:rsidRPr="00562D90">
              <w:rPr>
                <w:rFonts w:asciiTheme="minorHAnsi" w:hAnsiTheme="minorHAnsi" w:cs="Arial,Bold"/>
                <w:b/>
                <w:bCs/>
                <w:sz w:val="22"/>
                <w:szCs w:val="22"/>
              </w:rPr>
              <w:t xml:space="preserve"> </w:t>
            </w:r>
          </w:p>
        </w:tc>
        <w:tc>
          <w:tcPr>
            <w:tcW w:w="1440" w:type="dxa"/>
            <w:shd w:val="clear" w:color="auto" w:fill="F2F2F2" w:themeFill="background1" w:themeFillShade="F2"/>
            <w:vAlign w:val="center"/>
          </w:tcPr>
          <w:p w:rsidR="009F7E85" w:rsidRPr="00742EA2" w:rsidRDefault="009F7E85" w:rsidP="002E2912">
            <w:pPr>
              <w:autoSpaceDE w:val="0"/>
              <w:autoSpaceDN w:val="0"/>
              <w:adjustRightInd w:val="0"/>
              <w:spacing w:line="240" w:lineRule="auto"/>
              <w:jc w:val="center"/>
              <w:rPr>
                <w:rFonts w:asciiTheme="minorHAnsi" w:hAnsiTheme="minorHAnsi" w:cs="Arial,Bold"/>
                <w:b/>
                <w:bCs/>
                <w:sz w:val="22"/>
                <w:szCs w:val="22"/>
              </w:rPr>
            </w:pPr>
            <w:r w:rsidRPr="00742EA2">
              <w:rPr>
                <w:rFonts w:asciiTheme="minorHAnsi" w:hAnsiTheme="minorHAnsi" w:cs="Arial,Bold"/>
                <w:b/>
                <w:bCs/>
                <w:sz w:val="22"/>
                <w:szCs w:val="22"/>
              </w:rPr>
              <w:t>Acceptable</w:t>
            </w:r>
          </w:p>
        </w:tc>
        <w:tc>
          <w:tcPr>
            <w:tcW w:w="1440" w:type="dxa"/>
            <w:shd w:val="clear" w:color="auto" w:fill="F2F2F2" w:themeFill="background1" w:themeFillShade="F2"/>
            <w:vAlign w:val="center"/>
          </w:tcPr>
          <w:p w:rsidR="009F7E85" w:rsidRPr="00742EA2" w:rsidRDefault="009F7E85" w:rsidP="002E2912">
            <w:pPr>
              <w:autoSpaceDE w:val="0"/>
              <w:autoSpaceDN w:val="0"/>
              <w:adjustRightInd w:val="0"/>
              <w:spacing w:line="240" w:lineRule="auto"/>
              <w:jc w:val="center"/>
              <w:rPr>
                <w:rFonts w:asciiTheme="minorHAnsi" w:hAnsiTheme="minorHAnsi" w:cs="Arial,Bold"/>
                <w:b/>
                <w:bCs/>
                <w:sz w:val="22"/>
                <w:szCs w:val="22"/>
              </w:rPr>
            </w:pPr>
            <w:r w:rsidRPr="00742EA2">
              <w:rPr>
                <w:rFonts w:asciiTheme="minorHAnsi" w:hAnsiTheme="minorHAnsi" w:cs="Arial,Bold"/>
                <w:b/>
                <w:bCs/>
                <w:sz w:val="22"/>
                <w:szCs w:val="22"/>
              </w:rPr>
              <w:t>Not</w:t>
            </w:r>
          </w:p>
          <w:p w:rsidR="009F7E85" w:rsidRPr="00742EA2" w:rsidRDefault="009F7E85" w:rsidP="002E2912">
            <w:pPr>
              <w:autoSpaceDE w:val="0"/>
              <w:autoSpaceDN w:val="0"/>
              <w:adjustRightInd w:val="0"/>
              <w:spacing w:line="240" w:lineRule="auto"/>
              <w:jc w:val="center"/>
              <w:rPr>
                <w:rFonts w:asciiTheme="minorHAnsi" w:hAnsiTheme="minorHAnsi" w:cs="Arial,Bold"/>
                <w:b/>
                <w:bCs/>
                <w:sz w:val="22"/>
                <w:szCs w:val="22"/>
              </w:rPr>
            </w:pPr>
            <w:r w:rsidRPr="00742EA2">
              <w:rPr>
                <w:rFonts w:asciiTheme="minorHAnsi" w:hAnsiTheme="minorHAnsi" w:cs="Arial,Bold"/>
                <w:b/>
                <w:bCs/>
                <w:sz w:val="22"/>
                <w:szCs w:val="22"/>
              </w:rPr>
              <w:t>Acceptable</w:t>
            </w:r>
          </w:p>
        </w:tc>
      </w:tr>
      <w:tr w:rsidR="009F7E85" w:rsidTr="00341D81">
        <w:trPr>
          <w:trHeight w:val="432"/>
        </w:trPr>
        <w:tc>
          <w:tcPr>
            <w:tcW w:w="7555" w:type="dxa"/>
            <w:vAlign w:val="center"/>
          </w:tcPr>
          <w:p w:rsidR="009F7E85" w:rsidRPr="004511BE" w:rsidRDefault="009F7E85" w:rsidP="002E2912">
            <w:pPr>
              <w:autoSpaceDE w:val="0"/>
              <w:autoSpaceDN w:val="0"/>
              <w:adjustRightInd w:val="0"/>
              <w:spacing w:line="240" w:lineRule="auto"/>
              <w:rPr>
                <w:rFonts w:asciiTheme="minorHAnsi" w:hAnsiTheme="minorHAnsi" w:cs="Arial,Bold"/>
                <w:bCs/>
                <w:sz w:val="22"/>
                <w:szCs w:val="22"/>
              </w:rPr>
            </w:pPr>
            <w:r>
              <w:rPr>
                <w:rFonts w:asciiTheme="minorHAnsi" w:hAnsiTheme="minorHAnsi" w:cs="Arial,Bold"/>
                <w:bCs/>
                <w:sz w:val="22"/>
                <w:szCs w:val="22"/>
              </w:rPr>
              <w:t>Wears safety belt or harness and</w:t>
            </w:r>
            <w:r w:rsidR="00A81C51">
              <w:rPr>
                <w:rFonts w:asciiTheme="minorHAnsi" w:hAnsiTheme="minorHAnsi" w:cs="Arial,Bold"/>
                <w:bCs/>
                <w:sz w:val="22"/>
                <w:szCs w:val="22"/>
              </w:rPr>
              <w:t xml:space="preserve"> required</w:t>
            </w:r>
            <w:r>
              <w:rPr>
                <w:rFonts w:asciiTheme="minorHAnsi" w:hAnsiTheme="minorHAnsi" w:cs="Arial,Bold"/>
                <w:bCs/>
                <w:sz w:val="22"/>
                <w:szCs w:val="22"/>
              </w:rPr>
              <w:t xml:space="preserve"> PPE</w:t>
            </w: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Cs/>
                <w:sz w:val="22"/>
                <w:szCs w:val="22"/>
              </w:rPr>
            </w:pP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Cs/>
                <w:sz w:val="22"/>
                <w:szCs w:val="22"/>
              </w:rPr>
            </w:pPr>
          </w:p>
        </w:tc>
      </w:tr>
      <w:tr w:rsidR="009F7E85" w:rsidTr="00341D81">
        <w:trPr>
          <w:trHeight w:val="432"/>
        </w:trPr>
        <w:tc>
          <w:tcPr>
            <w:tcW w:w="7555" w:type="dxa"/>
            <w:vAlign w:val="center"/>
          </w:tcPr>
          <w:p w:rsidR="009F7E85" w:rsidRPr="004511BE" w:rsidRDefault="009F7E85" w:rsidP="002E2912">
            <w:pPr>
              <w:autoSpaceDE w:val="0"/>
              <w:autoSpaceDN w:val="0"/>
              <w:adjustRightInd w:val="0"/>
              <w:spacing w:line="240" w:lineRule="auto"/>
              <w:rPr>
                <w:rFonts w:asciiTheme="minorHAnsi" w:hAnsiTheme="minorHAnsi" w:cs="Arial,Bold"/>
                <w:bCs/>
                <w:sz w:val="22"/>
                <w:szCs w:val="22"/>
              </w:rPr>
            </w:pPr>
            <w:r w:rsidRPr="004511BE">
              <w:rPr>
                <w:rFonts w:asciiTheme="minorHAnsi" w:hAnsiTheme="minorHAnsi" w:cs="Arial,Bold"/>
                <w:bCs/>
                <w:sz w:val="22"/>
                <w:szCs w:val="22"/>
              </w:rPr>
              <w:t>Keeps b</w:t>
            </w:r>
            <w:r>
              <w:rPr>
                <w:rFonts w:asciiTheme="minorHAnsi" w:hAnsiTheme="minorHAnsi" w:cs="Arial,Bold"/>
                <w:bCs/>
                <w:sz w:val="22"/>
                <w:szCs w:val="22"/>
              </w:rPr>
              <w:t>ody within operator compartment</w:t>
            </w: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Cs/>
                <w:sz w:val="22"/>
                <w:szCs w:val="22"/>
              </w:rPr>
            </w:pP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Cs/>
                <w:sz w:val="22"/>
                <w:szCs w:val="22"/>
              </w:rPr>
            </w:pPr>
          </w:p>
        </w:tc>
      </w:tr>
      <w:tr w:rsidR="009F7E85" w:rsidTr="00341D81">
        <w:trPr>
          <w:trHeight w:val="432"/>
        </w:trPr>
        <w:tc>
          <w:tcPr>
            <w:tcW w:w="7555" w:type="dxa"/>
            <w:vAlign w:val="center"/>
          </w:tcPr>
          <w:p w:rsidR="009F7E85" w:rsidRPr="004511BE" w:rsidRDefault="009F7E85" w:rsidP="002E2912">
            <w:pPr>
              <w:autoSpaceDE w:val="0"/>
              <w:autoSpaceDN w:val="0"/>
              <w:adjustRightInd w:val="0"/>
              <w:spacing w:line="240" w:lineRule="auto"/>
              <w:rPr>
                <w:rFonts w:asciiTheme="minorHAnsi" w:hAnsiTheme="minorHAnsi" w:cs="Arial,Bold"/>
                <w:bCs/>
                <w:sz w:val="22"/>
                <w:szCs w:val="22"/>
              </w:rPr>
            </w:pPr>
            <w:r>
              <w:rPr>
                <w:rFonts w:asciiTheme="minorHAnsi" w:hAnsiTheme="minorHAnsi" w:cs="Arial,Bold"/>
                <w:bCs/>
                <w:sz w:val="22"/>
                <w:szCs w:val="22"/>
              </w:rPr>
              <w:t>Operates forklift</w:t>
            </w:r>
            <w:r w:rsidRPr="004511BE">
              <w:rPr>
                <w:rFonts w:asciiTheme="minorHAnsi" w:hAnsiTheme="minorHAnsi" w:cs="Arial,Bold"/>
                <w:bCs/>
                <w:sz w:val="22"/>
                <w:szCs w:val="22"/>
              </w:rPr>
              <w:t xml:space="preserve"> in accordance with operating manual </w:t>
            </w:r>
            <w:r>
              <w:rPr>
                <w:rFonts w:asciiTheme="minorHAnsi" w:hAnsiTheme="minorHAnsi" w:cs="Arial,Bold"/>
                <w:bCs/>
                <w:sz w:val="22"/>
                <w:szCs w:val="22"/>
              </w:rPr>
              <w:t>instructions</w:t>
            </w: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Cs/>
                <w:sz w:val="22"/>
                <w:szCs w:val="22"/>
              </w:rPr>
            </w:pP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Cs/>
                <w:sz w:val="22"/>
                <w:szCs w:val="22"/>
              </w:rPr>
            </w:pPr>
          </w:p>
        </w:tc>
      </w:tr>
      <w:tr w:rsidR="009F7E85" w:rsidTr="00341D81">
        <w:trPr>
          <w:trHeight w:val="432"/>
        </w:trPr>
        <w:tc>
          <w:tcPr>
            <w:tcW w:w="7555" w:type="dxa"/>
            <w:vAlign w:val="center"/>
          </w:tcPr>
          <w:p w:rsidR="009F7E85" w:rsidRPr="004511BE" w:rsidRDefault="009F7E85" w:rsidP="002E2912">
            <w:pPr>
              <w:autoSpaceDE w:val="0"/>
              <w:autoSpaceDN w:val="0"/>
              <w:adjustRightInd w:val="0"/>
              <w:spacing w:line="240" w:lineRule="auto"/>
              <w:rPr>
                <w:rFonts w:asciiTheme="minorHAnsi" w:hAnsiTheme="minorHAnsi" w:cs="Arial,Bold"/>
                <w:bCs/>
                <w:sz w:val="22"/>
                <w:szCs w:val="22"/>
              </w:rPr>
            </w:pPr>
            <w:r w:rsidRPr="004511BE">
              <w:rPr>
                <w:rFonts w:asciiTheme="minorHAnsi" w:hAnsiTheme="minorHAnsi" w:cs="Arial,Bold"/>
                <w:bCs/>
                <w:sz w:val="22"/>
                <w:szCs w:val="22"/>
              </w:rPr>
              <w:t>Looks</w:t>
            </w:r>
            <w:r>
              <w:rPr>
                <w:rFonts w:asciiTheme="minorHAnsi" w:hAnsiTheme="minorHAnsi" w:cs="Arial,Bold"/>
                <w:bCs/>
                <w:sz w:val="22"/>
                <w:szCs w:val="22"/>
              </w:rPr>
              <w:t xml:space="preserve"> in direction of travel before and while moving</w:t>
            </w: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Cs/>
                <w:sz w:val="22"/>
                <w:szCs w:val="22"/>
              </w:rPr>
            </w:pP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Cs/>
                <w:sz w:val="22"/>
                <w:szCs w:val="22"/>
              </w:rPr>
            </w:pPr>
          </w:p>
        </w:tc>
      </w:tr>
      <w:tr w:rsidR="009F7E85" w:rsidTr="00341D81">
        <w:trPr>
          <w:trHeight w:val="432"/>
        </w:trPr>
        <w:tc>
          <w:tcPr>
            <w:tcW w:w="7555" w:type="dxa"/>
            <w:vAlign w:val="center"/>
          </w:tcPr>
          <w:p w:rsidR="009F7E85" w:rsidRPr="004511BE" w:rsidRDefault="009F7E85" w:rsidP="002E2912">
            <w:pPr>
              <w:autoSpaceDE w:val="0"/>
              <w:autoSpaceDN w:val="0"/>
              <w:adjustRightInd w:val="0"/>
              <w:spacing w:line="240" w:lineRule="auto"/>
              <w:rPr>
                <w:rFonts w:asciiTheme="minorHAnsi" w:hAnsiTheme="minorHAnsi" w:cs="Arial,Bold"/>
                <w:bCs/>
                <w:sz w:val="22"/>
                <w:szCs w:val="22"/>
              </w:rPr>
            </w:pPr>
            <w:r>
              <w:rPr>
                <w:rFonts w:asciiTheme="minorHAnsi" w:hAnsiTheme="minorHAnsi" w:cs="Arial,Bold"/>
                <w:bCs/>
                <w:sz w:val="22"/>
                <w:szCs w:val="22"/>
              </w:rPr>
              <w:t>Uses forklift lighting in dark areas</w:t>
            </w: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Cs/>
                <w:sz w:val="22"/>
                <w:szCs w:val="22"/>
              </w:rPr>
            </w:pP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Cs/>
                <w:sz w:val="22"/>
                <w:szCs w:val="22"/>
              </w:rPr>
            </w:pPr>
          </w:p>
        </w:tc>
      </w:tr>
      <w:tr w:rsidR="009F7E85" w:rsidTr="00341D81">
        <w:trPr>
          <w:trHeight w:val="432"/>
        </w:trPr>
        <w:tc>
          <w:tcPr>
            <w:tcW w:w="7555" w:type="dxa"/>
            <w:vAlign w:val="center"/>
          </w:tcPr>
          <w:p w:rsidR="009F7E85" w:rsidRPr="004511BE" w:rsidRDefault="009F7E85" w:rsidP="002E2912">
            <w:pPr>
              <w:autoSpaceDE w:val="0"/>
              <w:autoSpaceDN w:val="0"/>
              <w:adjustRightInd w:val="0"/>
              <w:spacing w:line="240" w:lineRule="auto"/>
              <w:rPr>
                <w:rFonts w:asciiTheme="minorHAnsi" w:hAnsiTheme="minorHAnsi" w:cs="Arial,Bold"/>
                <w:bCs/>
                <w:sz w:val="22"/>
                <w:szCs w:val="22"/>
              </w:rPr>
            </w:pPr>
            <w:r>
              <w:rPr>
                <w:rFonts w:asciiTheme="minorHAnsi" w:hAnsiTheme="minorHAnsi" w:cs="Arial,Bold"/>
                <w:bCs/>
                <w:sz w:val="22"/>
                <w:szCs w:val="22"/>
              </w:rPr>
              <w:t>Carries forks/load 3" to 6" above ground</w:t>
            </w: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Cs/>
                <w:sz w:val="22"/>
                <w:szCs w:val="22"/>
              </w:rPr>
            </w:pP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Cs/>
                <w:sz w:val="22"/>
                <w:szCs w:val="22"/>
              </w:rPr>
            </w:pPr>
          </w:p>
        </w:tc>
      </w:tr>
      <w:tr w:rsidR="009F7E85" w:rsidTr="00341D81">
        <w:trPr>
          <w:trHeight w:val="432"/>
        </w:trPr>
        <w:tc>
          <w:tcPr>
            <w:tcW w:w="7555" w:type="dxa"/>
            <w:vAlign w:val="center"/>
          </w:tcPr>
          <w:p w:rsidR="009F7E85" w:rsidRPr="004511BE" w:rsidRDefault="009F7E85" w:rsidP="002E2912">
            <w:pPr>
              <w:autoSpaceDE w:val="0"/>
              <w:autoSpaceDN w:val="0"/>
              <w:adjustRightInd w:val="0"/>
              <w:spacing w:line="240" w:lineRule="auto"/>
              <w:rPr>
                <w:rFonts w:asciiTheme="minorHAnsi" w:hAnsiTheme="minorHAnsi" w:cs="Arial,Bold"/>
                <w:bCs/>
                <w:sz w:val="22"/>
                <w:szCs w:val="22"/>
              </w:rPr>
            </w:pPr>
            <w:r>
              <w:rPr>
                <w:rFonts w:asciiTheme="minorHAnsi" w:hAnsiTheme="minorHAnsi" w:cs="Arial,Bold"/>
                <w:bCs/>
                <w:sz w:val="22"/>
                <w:szCs w:val="22"/>
              </w:rPr>
              <w:t>Smooth starts, stops and direction changes</w:t>
            </w: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Cs/>
                <w:sz w:val="22"/>
                <w:szCs w:val="22"/>
              </w:rPr>
            </w:pP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Cs/>
                <w:sz w:val="22"/>
                <w:szCs w:val="22"/>
              </w:rPr>
            </w:pPr>
          </w:p>
        </w:tc>
      </w:tr>
      <w:tr w:rsidR="009F7E85" w:rsidTr="00341D81">
        <w:trPr>
          <w:trHeight w:val="432"/>
        </w:trPr>
        <w:tc>
          <w:tcPr>
            <w:tcW w:w="7555" w:type="dxa"/>
            <w:vAlign w:val="center"/>
          </w:tcPr>
          <w:p w:rsidR="009F7E85" w:rsidRPr="004511BE" w:rsidRDefault="009F7E85" w:rsidP="002E2912">
            <w:pPr>
              <w:autoSpaceDE w:val="0"/>
              <w:autoSpaceDN w:val="0"/>
              <w:adjustRightInd w:val="0"/>
              <w:spacing w:line="240" w:lineRule="auto"/>
              <w:rPr>
                <w:rFonts w:asciiTheme="minorHAnsi" w:hAnsiTheme="minorHAnsi" w:cs="Arial,Bold"/>
                <w:bCs/>
                <w:sz w:val="22"/>
                <w:szCs w:val="22"/>
              </w:rPr>
            </w:pPr>
            <w:r w:rsidRPr="004511BE">
              <w:rPr>
                <w:rFonts w:asciiTheme="minorHAnsi" w:hAnsiTheme="minorHAnsi" w:cs="Arial,Bold"/>
                <w:bCs/>
                <w:sz w:val="22"/>
                <w:szCs w:val="22"/>
              </w:rPr>
              <w:t>Sounds horn at blind corners</w:t>
            </w:r>
            <w:r>
              <w:rPr>
                <w:rFonts w:asciiTheme="minorHAnsi" w:hAnsiTheme="minorHAnsi" w:cs="Arial,Bold"/>
                <w:bCs/>
                <w:sz w:val="22"/>
                <w:szCs w:val="22"/>
              </w:rPr>
              <w:t xml:space="preserve"> - slows or stops as necessary</w:t>
            </w: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Cs/>
                <w:sz w:val="22"/>
                <w:szCs w:val="22"/>
              </w:rPr>
            </w:pP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Cs/>
                <w:sz w:val="22"/>
                <w:szCs w:val="22"/>
              </w:rPr>
            </w:pPr>
          </w:p>
        </w:tc>
      </w:tr>
      <w:tr w:rsidR="009F7E85" w:rsidTr="00341D81">
        <w:trPr>
          <w:trHeight w:val="432"/>
        </w:trPr>
        <w:tc>
          <w:tcPr>
            <w:tcW w:w="7555" w:type="dxa"/>
            <w:vAlign w:val="center"/>
          </w:tcPr>
          <w:p w:rsidR="009F7E85" w:rsidRPr="004511BE" w:rsidRDefault="009F7E85" w:rsidP="002E2912">
            <w:pPr>
              <w:autoSpaceDE w:val="0"/>
              <w:autoSpaceDN w:val="0"/>
              <w:adjustRightInd w:val="0"/>
              <w:spacing w:line="240" w:lineRule="auto"/>
              <w:rPr>
                <w:rFonts w:asciiTheme="minorHAnsi" w:hAnsiTheme="minorHAnsi" w:cs="Arial,Bold"/>
                <w:bCs/>
                <w:sz w:val="22"/>
                <w:szCs w:val="22"/>
              </w:rPr>
            </w:pPr>
            <w:r w:rsidRPr="004511BE">
              <w:rPr>
                <w:rFonts w:asciiTheme="minorHAnsi" w:hAnsiTheme="minorHAnsi" w:cs="Arial,Bold"/>
                <w:bCs/>
                <w:sz w:val="22"/>
                <w:szCs w:val="22"/>
              </w:rPr>
              <w:t>Tur</w:t>
            </w:r>
            <w:r>
              <w:rPr>
                <w:rFonts w:asciiTheme="minorHAnsi" w:hAnsiTheme="minorHAnsi" w:cs="Arial,Bold"/>
                <w:bCs/>
                <w:sz w:val="22"/>
                <w:szCs w:val="22"/>
              </w:rPr>
              <w:t>ns wide to see down travel path</w:t>
            </w: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Cs/>
                <w:sz w:val="22"/>
                <w:szCs w:val="22"/>
              </w:rPr>
            </w:pP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Cs/>
                <w:sz w:val="22"/>
                <w:szCs w:val="22"/>
              </w:rPr>
            </w:pPr>
          </w:p>
        </w:tc>
      </w:tr>
      <w:tr w:rsidR="009F7E85" w:rsidTr="00341D81">
        <w:trPr>
          <w:trHeight w:val="432"/>
        </w:trPr>
        <w:tc>
          <w:tcPr>
            <w:tcW w:w="7555" w:type="dxa"/>
            <w:vAlign w:val="center"/>
          </w:tcPr>
          <w:p w:rsidR="009F7E85" w:rsidRPr="004511BE" w:rsidRDefault="009F7E85" w:rsidP="002E2912">
            <w:pPr>
              <w:autoSpaceDE w:val="0"/>
              <w:autoSpaceDN w:val="0"/>
              <w:adjustRightInd w:val="0"/>
              <w:spacing w:line="240" w:lineRule="auto"/>
              <w:rPr>
                <w:rFonts w:asciiTheme="minorHAnsi" w:hAnsiTheme="minorHAnsi" w:cs="Arial,Bold"/>
                <w:bCs/>
                <w:sz w:val="22"/>
                <w:szCs w:val="22"/>
              </w:rPr>
            </w:pPr>
            <w:r w:rsidRPr="004511BE">
              <w:rPr>
                <w:rFonts w:asciiTheme="minorHAnsi" w:hAnsiTheme="minorHAnsi" w:cs="Arial,Bold"/>
                <w:bCs/>
                <w:sz w:val="22"/>
                <w:szCs w:val="22"/>
              </w:rPr>
              <w:t>Travels right of ce</w:t>
            </w:r>
            <w:r>
              <w:rPr>
                <w:rFonts w:asciiTheme="minorHAnsi" w:hAnsiTheme="minorHAnsi" w:cs="Arial,Bold"/>
                <w:bCs/>
                <w:sz w:val="22"/>
                <w:szCs w:val="22"/>
              </w:rPr>
              <w:t>nter allowing room for step out</w:t>
            </w: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Cs/>
                <w:sz w:val="22"/>
                <w:szCs w:val="22"/>
              </w:rPr>
            </w:pP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Cs/>
                <w:sz w:val="22"/>
                <w:szCs w:val="22"/>
              </w:rPr>
            </w:pPr>
          </w:p>
        </w:tc>
      </w:tr>
      <w:tr w:rsidR="009F7E85" w:rsidTr="00341D81">
        <w:trPr>
          <w:trHeight w:val="432"/>
        </w:trPr>
        <w:tc>
          <w:tcPr>
            <w:tcW w:w="7555" w:type="dxa"/>
            <w:vAlign w:val="center"/>
          </w:tcPr>
          <w:p w:rsidR="009F7E85" w:rsidRPr="004511BE" w:rsidRDefault="009F7E85" w:rsidP="002E2912">
            <w:pPr>
              <w:autoSpaceDE w:val="0"/>
              <w:autoSpaceDN w:val="0"/>
              <w:adjustRightInd w:val="0"/>
              <w:spacing w:line="240" w:lineRule="auto"/>
              <w:rPr>
                <w:rFonts w:asciiTheme="minorHAnsi" w:hAnsiTheme="minorHAnsi" w:cs="Arial,Bold"/>
                <w:bCs/>
                <w:sz w:val="22"/>
                <w:szCs w:val="22"/>
              </w:rPr>
            </w:pPr>
            <w:r w:rsidRPr="004511BE">
              <w:rPr>
                <w:rFonts w:asciiTheme="minorHAnsi" w:hAnsiTheme="minorHAnsi" w:cs="Arial,Bold"/>
                <w:bCs/>
                <w:sz w:val="22"/>
                <w:szCs w:val="22"/>
              </w:rPr>
              <w:lastRenderedPageBreak/>
              <w:t>Uses extreme c</w:t>
            </w:r>
            <w:r>
              <w:rPr>
                <w:rFonts w:asciiTheme="minorHAnsi" w:hAnsiTheme="minorHAnsi" w:cs="Arial,Bold"/>
                <w:bCs/>
                <w:sz w:val="22"/>
                <w:szCs w:val="22"/>
              </w:rPr>
              <w:t>aution when meeting pedestrians</w:t>
            </w: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Cs/>
                <w:sz w:val="22"/>
                <w:szCs w:val="22"/>
              </w:rPr>
            </w:pP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Cs/>
                <w:sz w:val="22"/>
                <w:szCs w:val="22"/>
              </w:rPr>
            </w:pPr>
          </w:p>
        </w:tc>
      </w:tr>
      <w:tr w:rsidR="009F7E85" w:rsidTr="00341D81">
        <w:trPr>
          <w:trHeight w:val="432"/>
        </w:trPr>
        <w:tc>
          <w:tcPr>
            <w:tcW w:w="7555" w:type="dxa"/>
            <w:vAlign w:val="center"/>
          </w:tcPr>
          <w:p w:rsidR="009F7E85" w:rsidRPr="004511BE" w:rsidRDefault="009F7E85" w:rsidP="00A81C51">
            <w:pPr>
              <w:autoSpaceDE w:val="0"/>
              <w:autoSpaceDN w:val="0"/>
              <w:adjustRightInd w:val="0"/>
              <w:spacing w:line="240" w:lineRule="auto"/>
              <w:rPr>
                <w:rFonts w:asciiTheme="minorHAnsi" w:hAnsiTheme="minorHAnsi" w:cs="Arial,Bold"/>
                <w:bCs/>
                <w:sz w:val="22"/>
                <w:szCs w:val="22"/>
              </w:rPr>
            </w:pPr>
            <w:r w:rsidRPr="004511BE">
              <w:rPr>
                <w:rFonts w:asciiTheme="minorHAnsi" w:hAnsiTheme="minorHAnsi" w:cs="Arial,Bold"/>
                <w:bCs/>
                <w:sz w:val="22"/>
                <w:szCs w:val="22"/>
              </w:rPr>
              <w:t xml:space="preserve">Leaves three or more lengths for stopping when </w:t>
            </w:r>
            <w:r w:rsidR="00A81C51">
              <w:rPr>
                <w:rFonts w:asciiTheme="minorHAnsi" w:hAnsiTheme="minorHAnsi" w:cs="Arial,Bold"/>
                <w:bCs/>
                <w:sz w:val="22"/>
                <w:szCs w:val="22"/>
              </w:rPr>
              <w:t>behind</w:t>
            </w:r>
            <w:r w:rsidRPr="004511BE">
              <w:rPr>
                <w:rFonts w:asciiTheme="minorHAnsi" w:hAnsiTheme="minorHAnsi" w:cs="Arial,Bold"/>
                <w:bCs/>
                <w:sz w:val="22"/>
                <w:szCs w:val="22"/>
              </w:rPr>
              <w:t xml:space="preserve"> </w:t>
            </w:r>
            <w:r>
              <w:rPr>
                <w:rFonts w:asciiTheme="minorHAnsi" w:hAnsiTheme="minorHAnsi" w:cs="Arial,Bold"/>
                <w:bCs/>
                <w:sz w:val="22"/>
                <w:szCs w:val="22"/>
              </w:rPr>
              <w:t>another vehicle</w:t>
            </w: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Cs/>
                <w:sz w:val="22"/>
                <w:szCs w:val="22"/>
              </w:rPr>
            </w:pP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Cs/>
                <w:sz w:val="22"/>
                <w:szCs w:val="22"/>
              </w:rPr>
            </w:pPr>
          </w:p>
        </w:tc>
      </w:tr>
      <w:tr w:rsidR="009F7E85" w:rsidTr="00341D81">
        <w:trPr>
          <w:trHeight w:val="432"/>
        </w:trPr>
        <w:tc>
          <w:tcPr>
            <w:tcW w:w="7555" w:type="dxa"/>
            <w:vAlign w:val="center"/>
          </w:tcPr>
          <w:p w:rsidR="009F7E85" w:rsidRPr="004511BE" w:rsidRDefault="009F7E85" w:rsidP="00A81C51">
            <w:pPr>
              <w:autoSpaceDE w:val="0"/>
              <w:autoSpaceDN w:val="0"/>
              <w:adjustRightInd w:val="0"/>
              <w:spacing w:line="240" w:lineRule="auto"/>
              <w:rPr>
                <w:rFonts w:asciiTheme="minorHAnsi" w:hAnsiTheme="minorHAnsi" w:cs="Arial,Bold"/>
                <w:bCs/>
                <w:sz w:val="22"/>
                <w:szCs w:val="22"/>
              </w:rPr>
            </w:pPr>
            <w:r w:rsidRPr="004511BE">
              <w:rPr>
                <w:rFonts w:asciiTheme="minorHAnsi" w:hAnsiTheme="minorHAnsi" w:cs="Arial,Bold"/>
                <w:bCs/>
                <w:sz w:val="22"/>
                <w:szCs w:val="22"/>
              </w:rPr>
              <w:t>Stays well away fro</w:t>
            </w:r>
            <w:r>
              <w:rPr>
                <w:rFonts w:asciiTheme="minorHAnsi" w:hAnsiTheme="minorHAnsi" w:cs="Arial,Bold"/>
                <w:bCs/>
                <w:sz w:val="22"/>
                <w:szCs w:val="22"/>
              </w:rPr>
              <w:t xml:space="preserve">m drop-offs </w:t>
            </w: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Cs/>
                <w:sz w:val="22"/>
                <w:szCs w:val="22"/>
              </w:rPr>
            </w:pP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Cs/>
                <w:sz w:val="22"/>
                <w:szCs w:val="22"/>
              </w:rPr>
            </w:pPr>
          </w:p>
        </w:tc>
      </w:tr>
      <w:tr w:rsidR="009F7E85" w:rsidTr="00341D81">
        <w:tc>
          <w:tcPr>
            <w:tcW w:w="7555" w:type="dxa"/>
            <w:shd w:val="clear" w:color="auto" w:fill="F2F2F2" w:themeFill="background1" w:themeFillShade="F2"/>
            <w:vAlign w:val="center"/>
          </w:tcPr>
          <w:p w:rsidR="009F7E85" w:rsidRPr="004511BE" w:rsidRDefault="009F7E85" w:rsidP="002E2912">
            <w:pPr>
              <w:autoSpaceDE w:val="0"/>
              <w:autoSpaceDN w:val="0"/>
              <w:adjustRightInd w:val="0"/>
              <w:spacing w:line="240" w:lineRule="auto"/>
              <w:rPr>
                <w:rFonts w:asciiTheme="minorHAnsi" w:hAnsiTheme="minorHAnsi" w:cs="Arial,Bold"/>
                <w:b/>
                <w:bCs/>
                <w:sz w:val="22"/>
                <w:szCs w:val="22"/>
              </w:rPr>
            </w:pPr>
            <w:r w:rsidRPr="004511BE">
              <w:rPr>
                <w:rFonts w:asciiTheme="minorHAnsi" w:hAnsiTheme="minorHAnsi" w:cs="Arial,Bold"/>
                <w:b/>
                <w:bCs/>
                <w:sz w:val="22"/>
                <w:szCs w:val="22"/>
              </w:rPr>
              <w:t xml:space="preserve">Load Handling </w:t>
            </w:r>
          </w:p>
        </w:tc>
        <w:tc>
          <w:tcPr>
            <w:tcW w:w="1440" w:type="dxa"/>
            <w:shd w:val="clear" w:color="auto" w:fill="F2F2F2" w:themeFill="background1" w:themeFillShade="F2"/>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r w:rsidRPr="004511BE">
              <w:rPr>
                <w:rFonts w:asciiTheme="minorHAnsi" w:hAnsiTheme="minorHAnsi" w:cs="Arial,Bold"/>
                <w:b/>
                <w:bCs/>
                <w:sz w:val="22"/>
                <w:szCs w:val="22"/>
              </w:rPr>
              <w:t>Acceptable</w:t>
            </w:r>
          </w:p>
        </w:tc>
        <w:tc>
          <w:tcPr>
            <w:tcW w:w="1440" w:type="dxa"/>
            <w:shd w:val="clear" w:color="auto" w:fill="F2F2F2" w:themeFill="background1" w:themeFillShade="F2"/>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r w:rsidRPr="004511BE">
              <w:rPr>
                <w:rFonts w:asciiTheme="minorHAnsi" w:hAnsiTheme="minorHAnsi" w:cs="Arial,Bold"/>
                <w:b/>
                <w:bCs/>
                <w:sz w:val="22"/>
                <w:szCs w:val="22"/>
              </w:rPr>
              <w:t>Not</w:t>
            </w:r>
          </w:p>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r w:rsidRPr="004511BE">
              <w:rPr>
                <w:rFonts w:asciiTheme="minorHAnsi" w:hAnsiTheme="minorHAnsi" w:cs="Arial,Bold"/>
                <w:b/>
                <w:bCs/>
                <w:sz w:val="22"/>
                <w:szCs w:val="22"/>
              </w:rPr>
              <w:t>Acceptable</w:t>
            </w:r>
          </w:p>
        </w:tc>
      </w:tr>
      <w:tr w:rsidR="009F7E85" w:rsidTr="00341D81">
        <w:trPr>
          <w:trHeight w:val="432"/>
        </w:trPr>
        <w:tc>
          <w:tcPr>
            <w:tcW w:w="7555" w:type="dxa"/>
            <w:vAlign w:val="center"/>
          </w:tcPr>
          <w:p w:rsidR="009F7E85" w:rsidRPr="004511BE" w:rsidRDefault="009F7E85" w:rsidP="002E2912">
            <w:pPr>
              <w:autoSpaceDE w:val="0"/>
              <w:autoSpaceDN w:val="0"/>
              <w:adjustRightInd w:val="0"/>
              <w:spacing w:line="240" w:lineRule="auto"/>
              <w:rPr>
                <w:rFonts w:asciiTheme="minorHAnsi" w:hAnsiTheme="minorHAnsi" w:cs="Arial,Bold"/>
                <w:b/>
                <w:bCs/>
                <w:sz w:val="22"/>
                <w:szCs w:val="22"/>
              </w:rPr>
            </w:pPr>
            <w:r w:rsidRPr="004511BE">
              <w:rPr>
                <w:rFonts w:asciiTheme="minorHAnsi" w:hAnsiTheme="minorHAnsi" w:cs="Arial"/>
                <w:sz w:val="22"/>
                <w:szCs w:val="22"/>
              </w:rPr>
              <w:t xml:space="preserve">Never handles loads in excess of </w:t>
            </w:r>
            <w:r>
              <w:rPr>
                <w:rFonts w:asciiTheme="minorHAnsi" w:hAnsiTheme="minorHAnsi" w:cs="Arial"/>
                <w:sz w:val="22"/>
                <w:szCs w:val="22"/>
              </w:rPr>
              <w:t>forklift</w:t>
            </w:r>
            <w:r w:rsidRPr="004511BE">
              <w:rPr>
                <w:rFonts w:asciiTheme="minorHAnsi" w:hAnsiTheme="minorHAnsi" w:cs="Arial"/>
                <w:sz w:val="22"/>
                <w:szCs w:val="22"/>
              </w:rPr>
              <w:t xml:space="preserve"> capacity or load tiers</w:t>
            </w:r>
            <w:r>
              <w:rPr>
                <w:rFonts w:asciiTheme="minorHAnsi" w:hAnsiTheme="minorHAnsi" w:cs="Arial"/>
                <w:sz w:val="22"/>
                <w:szCs w:val="22"/>
              </w:rPr>
              <w:t xml:space="preserve"> </w:t>
            </w:r>
            <w:r w:rsidRPr="004511BE">
              <w:rPr>
                <w:rFonts w:asciiTheme="minorHAnsi" w:hAnsiTheme="minorHAnsi" w:cs="Arial"/>
                <w:sz w:val="22"/>
                <w:szCs w:val="22"/>
              </w:rPr>
              <w:t>above LBR height</w:t>
            </w: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r>
      <w:tr w:rsidR="009F7E85" w:rsidTr="00341D81">
        <w:trPr>
          <w:trHeight w:val="432"/>
        </w:trPr>
        <w:tc>
          <w:tcPr>
            <w:tcW w:w="7555" w:type="dxa"/>
            <w:vAlign w:val="center"/>
          </w:tcPr>
          <w:p w:rsidR="009F7E85" w:rsidRPr="004511BE" w:rsidRDefault="009F7E85" w:rsidP="002E2912">
            <w:pPr>
              <w:autoSpaceDE w:val="0"/>
              <w:autoSpaceDN w:val="0"/>
              <w:adjustRightInd w:val="0"/>
              <w:spacing w:line="240" w:lineRule="auto"/>
              <w:rPr>
                <w:rFonts w:asciiTheme="minorHAnsi" w:hAnsiTheme="minorHAnsi" w:cs="Arial,Bold"/>
                <w:b/>
                <w:bCs/>
                <w:sz w:val="22"/>
                <w:szCs w:val="22"/>
              </w:rPr>
            </w:pPr>
            <w:r w:rsidRPr="004511BE">
              <w:rPr>
                <w:rFonts w:asciiTheme="minorHAnsi" w:hAnsiTheme="minorHAnsi" w:cs="Arial"/>
                <w:sz w:val="22"/>
                <w:szCs w:val="22"/>
              </w:rPr>
              <w:t>Uses attachments according to manufacturer’s instructions</w:t>
            </w: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r>
      <w:tr w:rsidR="009F7E85" w:rsidTr="00341D81">
        <w:trPr>
          <w:trHeight w:val="432"/>
        </w:trPr>
        <w:tc>
          <w:tcPr>
            <w:tcW w:w="7555" w:type="dxa"/>
            <w:vAlign w:val="center"/>
          </w:tcPr>
          <w:p w:rsidR="009F7E85" w:rsidRPr="004511BE" w:rsidRDefault="009F7E85" w:rsidP="002E2912">
            <w:pPr>
              <w:autoSpaceDE w:val="0"/>
              <w:autoSpaceDN w:val="0"/>
              <w:adjustRightInd w:val="0"/>
              <w:spacing w:line="240" w:lineRule="auto"/>
              <w:rPr>
                <w:rFonts w:asciiTheme="minorHAnsi" w:hAnsiTheme="minorHAnsi" w:cs="Arial,Bold"/>
                <w:b/>
                <w:bCs/>
                <w:sz w:val="22"/>
                <w:szCs w:val="22"/>
              </w:rPr>
            </w:pPr>
            <w:r w:rsidRPr="004511BE">
              <w:rPr>
                <w:rFonts w:asciiTheme="minorHAnsi" w:hAnsiTheme="minorHAnsi" w:cs="Arial"/>
                <w:sz w:val="22"/>
                <w:szCs w:val="22"/>
              </w:rPr>
              <w:t>Approaches load properly</w:t>
            </w: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r>
      <w:tr w:rsidR="009F7E85" w:rsidTr="00341D81">
        <w:trPr>
          <w:trHeight w:val="432"/>
        </w:trPr>
        <w:tc>
          <w:tcPr>
            <w:tcW w:w="7555" w:type="dxa"/>
            <w:vAlign w:val="center"/>
          </w:tcPr>
          <w:p w:rsidR="009F7E85" w:rsidRPr="004511BE" w:rsidRDefault="009F7E85" w:rsidP="002E2912">
            <w:pPr>
              <w:autoSpaceDE w:val="0"/>
              <w:autoSpaceDN w:val="0"/>
              <w:adjustRightInd w:val="0"/>
              <w:spacing w:line="240" w:lineRule="auto"/>
              <w:rPr>
                <w:rFonts w:asciiTheme="minorHAnsi" w:hAnsiTheme="minorHAnsi" w:cs="Arial,Bold"/>
                <w:b/>
                <w:bCs/>
                <w:sz w:val="22"/>
                <w:szCs w:val="22"/>
              </w:rPr>
            </w:pPr>
            <w:r w:rsidRPr="004511BE">
              <w:rPr>
                <w:rFonts w:asciiTheme="minorHAnsi" w:hAnsiTheme="minorHAnsi" w:cs="Arial"/>
                <w:sz w:val="22"/>
                <w:szCs w:val="22"/>
              </w:rPr>
              <w:t>Does not raise or lower forks while traveling</w:t>
            </w: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r>
      <w:tr w:rsidR="009F7E85" w:rsidTr="00341D81">
        <w:trPr>
          <w:trHeight w:val="432"/>
        </w:trPr>
        <w:tc>
          <w:tcPr>
            <w:tcW w:w="7555" w:type="dxa"/>
            <w:vAlign w:val="center"/>
          </w:tcPr>
          <w:p w:rsidR="009F7E85" w:rsidRPr="004511BE" w:rsidRDefault="009F7E85" w:rsidP="002E2912">
            <w:pPr>
              <w:autoSpaceDE w:val="0"/>
              <w:autoSpaceDN w:val="0"/>
              <w:adjustRightInd w:val="0"/>
              <w:spacing w:line="240" w:lineRule="auto"/>
              <w:rPr>
                <w:rFonts w:asciiTheme="minorHAnsi" w:hAnsiTheme="minorHAnsi" w:cs="Arial,Bold"/>
                <w:b/>
                <w:bCs/>
                <w:sz w:val="22"/>
                <w:szCs w:val="22"/>
              </w:rPr>
            </w:pPr>
            <w:r w:rsidRPr="004511BE">
              <w:rPr>
                <w:rFonts w:asciiTheme="minorHAnsi" w:hAnsiTheme="minorHAnsi" w:cs="Arial"/>
                <w:sz w:val="22"/>
                <w:szCs w:val="22"/>
              </w:rPr>
              <w:t>Does not turn with forks elevated</w:t>
            </w: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r>
      <w:tr w:rsidR="009F7E85" w:rsidTr="00341D81">
        <w:trPr>
          <w:trHeight w:val="432"/>
        </w:trPr>
        <w:tc>
          <w:tcPr>
            <w:tcW w:w="7555" w:type="dxa"/>
            <w:vAlign w:val="center"/>
          </w:tcPr>
          <w:p w:rsidR="009F7E85" w:rsidRPr="004511BE" w:rsidRDefault="009F7E85" w:rsidP="002E2912">
            <w:pPr>
              <w:autoSpaceDE w:val="0"/>
              <w:autoSpaceDN w:val="0"/>
              <w:adjustRightInd w:val="0"/>
              <w:spacing w:line="240" w:lineRule="auto"/>
              <w:rPr>
                <w:rFonts w:asciiTheme="minorHAnsi" w:hAnsiTheme="minorHAnsi" w:cs="Arial,Bold"/>
                <w:b/>
                <w:bCs/>
                <w:sz w:val="22"/>
                <w:szCs w:val="22"/>
              </w:rPr>
            </w:pPr>
            <w:r w:rsidRPr="004511BE">
              <w:rPr>
                <w:rFonts w:asciiTheme="minorHAnsi" w:hAnsiTheme="minorHAnsi" w:cs="Arial"/>
                <w:sz w:val="22"/>
                <w:szCs w:val="22"/>
              </w:rPr>
              <w:t>Keeps mast vertical (load level) when high stacking</w:t>
            </w: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r>
      <w:tr w:rsidR="009F7E85" w:rsidTr="00341D81">
        <w:trPr>
          <w:trHeight w:val="432"/>
        </w:trPr>
        <w:tc>
          <w:tcPr>
            <w:tcW w:w="7555" w:type="dxa"/>
            <w:vAlign w:val="center"/>
          </w:tcPr>
          <w:p w:rsidR="009F7E85" w:rsidRPr="004511BE" w:rsidRDefault="009F7E85" w:rsidP="002E2912">
            <w:pPr>
              <w:autoSpaceDE w:val="0"/>
              <w:autoSpaceDN w:val="0"/>
              <w:adjustRightInd w:val="0"/>
              <w:spacing w:line="240" w:lineRule="auto"/>
              <w:rPr>
                <w:rFonts w:asciiTheme="minorHAnsi" w:hAnsiTheme="minorHAnsi" w:cs="Arial,Bold"/>
                <w:b/>
                <w:bCs/>
                <w:sz w:val="22"/>
                <w:szCs w:val="22"/>
              </w:rPr>
            </w:pPr>
            <w:r>
              <w:rPr>
                <w:rFonts w:asciiTheme="minorHAnsi" w:hAnsiTheme="minorHAnsi" w:cs="Arial"/>
                <w:sz w:val="22"/>
                <w:szCs w:val="22"/>
              </w:rPr>
              <w:t>Enters and</w:t>
            </w:r>
            <w:r w:rsidRPr="004511BE">
              <w:rPr>
                <w:rFonts w:asciiTheme="minorHAnsi" w:hAnsiTheme="minorHAnsi" w:cs="Arial"/>
                <w:sz w:val="22"/>
                <w:szCs w:val="22"/>
              </w:rPr>
              <w:t xml:space="preserve"> exits p</w:t>
            </w:r>
            <w:r>
              <w:rPr>
                <w:rFonts w:asciiTheme="minorHAnsi" w:hAnsiTheme="minorHAnsi" w:cs="Arial"/>
                <w:sz w:val="22"/>
                <w:szCs w:val="22"/>
              </w:rPr>
              <w:t>allets properly (forks level and p</w:t>
            </w:r>
            <w:r w:rsidRPr="004511BE">
              <w:rPr>
                <w:rFonts w:asciiTheme="minorHAnsi" w:hAnsiTheme="minorHAnsi" w:cs="Arial"/>
                <w:sz w:val="22"/>
                <w:szCs w:val="22"/>
              </w:rPr>
              <w:t>roperly</w:t>
            </w:r>
            <w:r>
              <w:rPr>
                <w:rFonts w:asciiTheme="minorHAnsi" w:hAnsiTheme="minorHAnsi" w:cs="Arial"/>
                <w:sz w:val="22"/>
                <w:szCs w:val="22"/>
              </w:rPr>
              <w:t xml:space="preserve"> </w:t>
            </w:r>
            <w:r w:rsidRPr="004511BE">
              <w:rPr>
                <w:rFonts w:asciiTheme="minorHAnsi" w:hAnsiTheme="minorHAnsi" w:cs="Arial"/>
                <w:sz w:val="22"/>
                <w:szCs w:val="22"/>
              </w:rPr>
              <w:t>spaced)</w:t>
            </w: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r>
      <w:tr w:rsidR="009F7E85" w:rsidTr="00341D81">
        <w:trPr>
          <w:trHeight w:val="432"/>
        </w:trPr>
        <w:tc>
          <w:tcPr>
            <w:tcW w:w="7555" w:type="dxa"/>
            <w:vAlign w:val="center"/>
          </w:tcPr>
          <w:p w:rsidR="009F7E85" w:rsidRPr="004511BE" w:rsidRDefault="009F7E85" w:rsidP="002E2912">
            <w:pPr>
              <w:autoSpaceDE w:val="0"/>
              <w:autoSpaceDN w:val="0"/>
              <w:adjustRightInd w:val="0"/>
              <w:spacing w:line="240" w:lineRule="auto"/>
              <w:rPr>
                <w:rFonts w:asciiTheme="minorHAnsi" w:hAnsiTheme="minorHAnsi" w:cs="Arial,Bold"/>
                <w:b/>
                <w:bCs/>
                <w:sz w:val="22"/>
                <w:szCs w:val="22"/>
              </w:rPr>
            </w:pPr>
            <w:r w:rsidRPr="004511BE">
              <w:rPr>
                <w:rFonts w:asciiTheme="minorHAnsi" w:hAnsiTheme="minorHAnsi" w:cs="Arial"/>
                <w:sz w:val="22"/>
                <w:szCs w:val="22"/>
              </w:rPr>
              <w:t>Travels in reverse when load partially obstructs visibility</w:t>
            </w: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r>
      <w:tr w:rsidR="009F7E85" w:rsidTr="00341D81">
        <w:trPr>
          <w:trHeight w:val="962"/>
        </w:trPr>
        <w:tc>
          <w:tcPr>
            <w:tcW w:w="7555" w:type="dxa"/>
            <w:vAlign w:val="center"/>
          </w:tcPr>
          <w:p w:rsidR="009F7E85" w:rsidRPr="004511BE" w:rsidRDefault="009F7E85" w:rsidP="002E2912">
            <w:pPr>
              <w:autoSpaceDE w:val="0"/>
              <w:autoSpaceDN w:val="0"/>
              <w:adjustRightInd w:val="0"/>
              <w:spacing w:line="240" w:lineRule="auto"/>
              <w:rPr>
                <w:rFonts w:asciiTheme="minorHAnsi" w:hAnsiTheme="minorHAnsi" w:cs="Arial,Bold"/>
                <w:b/>
                <w:bCs/>
                <w:sz w:val="22"/>
                <w:szCs w:val="22"/>
              </w:rPr>
            </w:pPr>
            <w:r w:rsidRPr="004511BE">
              <w:rPr>
                <w:rFonts w:asciiTheme="minorHAnsi" w:hAnsiTheme="minorHAnsi" w:cs="Arial"/>
                <w:sz w:val="22"/>
                <w:szCs w:val="22"/>
              </w:rPr>
              <w:t>Travels with loads 6" - 12" above the ground and tilted back</w:t>
            </w:r>
            <w:r>
              <w:rPr>
                <w:rFonts w:asciiTheme="minorHAnsi" w:hAnsiTheme="minorHAnsi" w:cs="Arial"/>
                <w:sz w:val="22"/>
                <w:szCs w:val="22"/>
              </w:rPr>
              <w:t xml:space="preserve"> </w:t>
            </w:r>
            <w:r w:rsidRPr="004511BE">
              <w:rPr>
                <w:rFonts w:asciiTheme="minorHAnsi" w:hAnsiTheme="minorHAnsi" w:cs="Arial"/>
                <w:sz w:val="22"/>
                <w:szCs w:val="22"/>
              </w:rPr>
              <w:t>to stabilize the load (if the load represents a hazard of sliding</w:t>
            </w:r>
            <w:r>
              <w:rPr>
                <w:rFonts w:asciiTheme="minorHAnsi" w:hAnsiTheme="minorHAnsi" w:cs="Arial"/>
                <w:sz w:val="22"/>
                <w:szCs w:val="22"/>
              </w:rPr>
              <w:t xml:space="preserve"> </w:t>
            </w:r>
            <w:r w:rsidRPr="004511BE">
              <w:rPr>
                <w:rFonts w:asciiTheme="minorHAnsi" w:hAnsiTheme="minorHAnsi" w:cs="Arial"/>
                <w:sz w:val="22"/>
                <w:szCs w:val="22"/>
              </w:rPr>
              <w:t>off the fo</w:t>
            </w:r>
            <w:r>
              <w:rPr>
                <w:rFonts w:asciiTheme="minorHAnsi" w:hAnsiTheme="minorHAnsi" w:cs="Arial"/>
                <w:sz w:val="22"/>
                <w:szCs w:val="22"/>
              </w:rPr>
              <w:t>rks during forward braking, e.g.,</w:t>
            </w:r>
            <w:r w:rsidRPr="004511BE">
              <w:rPr>
                <w:rFonts w:asciiTheme="minorHAnsi" w:hAnsiTheme="minorHAnsi" w:cs="Arial"/>
                <w:sz w:val="22"/>
                <w:szCs w:val="22"/>
              </w:rPr>
              <w:t xml:space="preserve"> metal on metal, then</w:t>
            </w:r>
            <w:r>
              <w:rPr>
                <w:rFonts w:asciiTheme="minorHAnsi" w:hAnsiTheme="minorHAnsi" w:cs="Arial"/>
                <w:sz w:val="22"/>
                <w:szCs w:val="22"/>
              </w:rPr>
              <w:t xml:space="preserve"> </w:t>
            </w:r>
            <w:r w:rsidRPr="004511BE">
              <w:rPr>
                <w:rFonts w:asciiTheme="minorHAnsi" w:hAnsiTheme="minorHAnsi" w:cs="Arial"/>
                <w:sz w:val="22"/>
                <w:szCs w:val="22"/>
              </w:rPr>
              <w:t>additional back tilt may be ne</w:t>
            </w:r>
            <w:r>
              <w:rPr>
                <w:rFonts w:asciiTheme="minorHAnsi" w:hAnsiTheme="minorHAnsi" w:cs="Arial"/>
                <w:sz w:val="22"/>
                <w:szCs w:val="22"/>
              </w:rPr>
              <w:t>cessary</w:t>
            </w:r>
            <w:r w:rsidRPr="004511BE">
              <w:rPr>
                <w:rFonts w:asciiTheme="minorHAnsi" w:hAnsiTheme="minorHAnsi" w:cs="Arial"/>
                <w:sz w:val="22"/>
                <w:szCs w:val="22"/>
              </w:rPr>
              <w:t>)</w:t>
            </w:r>
            <w:r>
              <w:rPr>
                <w:rFonts w:asciiTheme="minorHAnsi" w:hAnsiTheme="minorHAnsi" w:cs="Arial"/>
                <w:sz w:val="22"/>
                <w:szCs w:val="22"/>
              </w:rPr>
              <w:t xml:space="preserve"> </w:t>
            </w: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r>
      <w:tr w:rsidR="009F7E85" w:rsidTr="00341D81">
        <w:trPr>
          <w:trHeight w:val="432"/>
        </w:trPr>
        <w:tc>
          <w:tcPr>
            <w:tcW w:w="7555" w:type="dxa"/>
            <w:vAlign w:val="center"/>
          </w:tcPr>
          <w:p w:rsidR="009F7E85" w:rsidRPr="004511BE" w:rsidRDefault="009F7E85" w:rsidP="002E2912">
            <w:pPr>
              <w:autoSpaceDE w:val="0"/>
              <w:autoSpaceDN w:val="0"/>
              <w:adjustRightInd w:val="0"/>
              <w:spacing w:line="240" w:lineRule="auto"/>
              <w:rPr>
                <w:rFonts w:asciiTheme="minorHAnsi" w:hAnsiTheme="minorHAnsi" w:cs="Arial,Bold"/>
                <w:b/>
                <w:bCs/>
                <w:sz w:val="22"/>
                <w:szCs w:val="22"/>
              </w:rPr>
            </w:pPr>
            <w:r>
              <w:rPr>
                <w:rFonts w:asciiTheme="minorHAnsi" w:hAnsiTheme="minorHAnsi" w:cs="Arial"/>
                <w:sz w:val="22"/>
                <w:szCs w:val="22"/>
              </w:rPr>
              <w:t xml:space="preserve">Handles long loads </w:t>
            </w:r>
            <w:r w:rsidRPr="004511BE">
              <w:rPr>
                <w:rFonts w:asciiTheme="minorHAnsi" w:hAnsiTheme="minorHAnsi" w:cs="Arial"/>
                <w:sz w:val="22"/>
                <w:szCs w:val="22"/>
              </w:rPr>
              <w:t>with forks</w:t>
            </w:r>
            <w:r>
              <w:rPr>
                <w:rFonts w:asciiTheme="minorHAnsi" w:hAnsiTheme="minorHAnsi" w:cs="Arial"/>
                <w:sz w:val="22"/>
                <w:szCs w:val="22"/>
              </w:rPr>
              <w:t xml:space="preserve"> </w:t>
            </w:r>
            <w:r w:rsidRPr="004511BE">
              <w:rPr>
                <w:rFonts w:asciiTheme="minorHAnsi" w:hAnsiTheme="minorHAnsi" w:cs="Arial"/>
                <w:sz w:val="22"/>
                <w:szCs w:val="22"/>
              </w:rPr>
              <w:t>spread wide</w:t>
            </w:r>
            <w:r>
              <w:rPr>
                <w:rFonts w:asciiTheme="minorHAnsi" w:hAnsiTheme="minorHAnsi" w:cs="Arial"/>
                <w:sz w:val="22"/>
                <w:szCs w:val="22"/>
              </w:rPr>
              <w:t xml:space="preserve"> and uses spotters</w:t>
            </w: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r>
      <w:tr w:rsidR="009F7E85" w:rsidTr="00341D81">
        <w:trPr>
          <w:trHeight w:val="432"/>
        </w:trPr>
        <w:tc>
          <w:tcPr>
            <w:tcW w:w="7555" w:type="dxa"/>
            <w:vAlign w:val="center"/>
          </w:tcPr>
          <w:p w:rsidR="009F7E85" w:rsidRPr="004511BE" w:rsidRDefault="009F7E85" w:rsidP="002E2912">
            <w:pPr>
              <w:autoSpaceDE w:val="0"/>
              <w:autoSpaceDN w:val="0"/>
              <w:adjustRightInd w:val="0"/>
              <w:spacing w:line="240" w:lineRule="auto"/>
              <w:rPr>
                <w:rFonts w:asciiTheme="minorHAnsi" w:hAnsiTheme="minorHAnsi" w:cs="Arial,Bold"/>
                <w:b/>
                <w:bCs/>
                <w:sz w:val="22"/>
                <w:szCs w:val="22"/>
              </w:rPr>
            </w:pPr>
            <w:r w:rsidRPr="004511BE">
              <w:rPr>
                <w:rFonts w:asciiTheme="minorHAnsi" w:hAnsiTheme="minorHAnsi" w:cs="Arial"/>
                <w:sz w:val="22"/>
                <w:szCs w:val="22"/>
              </w:rPr>
              <w:t>Aligns loads properly in racks or stacks</w:t>
            </w: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r>
      <w:tr w:rsidR="009F7E85" w:rsidTr="00341D81">
        <w:tc>
          <w:tcPr>
            <w:tcW w:w="7555" w:type="dxa"/>
            <w:shd w:val="clear" w:color="auto" w:fill="F2F2F2" w:themeFill="background1" w:themeFillShade="F2"/>
            <w:vAlign w:val="center"/>
          </w:tcPr>
          <w:p w:rsidR="009F7E85" w:rsidRPr="004511BE" w:rsidRDefault="009F7E85" w:rsidP="002E2912">
            <w:pPr>
              <w:autoSpaceDE w:val="0"/>
              <w:autoSpaceDN w:val="0"/>
              <w:adjustRightInd w:val="0"/>
              <w:spacing w:line="240" w:lineRule="auto"/>
              <w:rPr>
                <w:rFonts w:asciiTheme="minorHAnsi" w:hAnsiTheme="minorHAnsi" w:cs="Arial,Bold"/>
                <w:b/>
                <w:bCs/>
                <w:sz w:val="22"/>
                <w:szCs w:val="22"/>
              </w:rPr>
            </w:pPr>
            <w:r w:rsidRPr="004511BE">
              <w:rPr>
                <w:rFonts w:asciiTheme="minorHAnsi" w:hAnsiTheme="minorHAnsi" w:cs="Arial,Bold"/>
                <w:b/>
                <w:bCs/>
                <w:sz w:val="22"/>
                <w:szCs w:val="22"/>
              </w:rPr>
              <w:t xml:space="preserve">Pedestrian Issues </w:t>
            </w:r>
          </w:p>
        </w:tc>
        <w:tc>
          <w:tcPr>
            <w:tcW w:w="1440" w:type="dxa"/>
            <w:shd w:val="clear" w:color="auto" w:fill="F2F2F2" w:themeFill="background1" w:themeFillShade="F2"/>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r w:rsidRPr="004511BE">
              <w:rPr>
                <w:rFonts w:asciiTheme="minorHAnsi" w:hAnsiTheme="minorHAnsi" w:cs="Arial,Bold"/>
                <w:b/>
                <w:bCs/>
                <w:sz w:val="22"/>
                <w:szCs w:val="22"/>
              </w:rPr>
              <w:t>Acceptable</w:t>
            </w:r>
          </w:p>
        </w:tc>
        <w:tc>
          <w:tcPr>
            <w:tcW w:w="1440" w:type="dxa"/>
            <w:shd w:val="clear" w:color="auto" w:fill="F2F2F2" w:themeFill="background1" w:themeFillShade="F2"/>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r w:rsidRPr="004511BE">
              <w:rPr>
                <w:rFonts w:asciiTheme="minorHAnsi" w:hAnsiTheme="minorHAnsi" w:cs="Arial,Bold"/>
                <w:b/>
                <w:bCs/>
                <w:sz w:val="22"/>
                <w:szCs w:val="22"/>
              </w:rPr>
              <w:t>Not</w:t>
            </w:r>
          </w:p>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r w:rsidRPr="004511BE">
              <w:rPr>
                <w:rFonts w:asciiTheme="minorHAnsi" w:hAnsiTheme="minorHAnsi" w:cs="Arial,Bold"/>
                <w:b/>
                <w:bCs/>
                <w:sz w:val="22"/>
                <w:szCs w:val="22"/>
              </w:rPr>
              <w:t>Acceptable</w:t>
            </w:r>
          </w:p>
        </w:tc>
      </w:tr>
      <w:tr w:rsidR="009F7E85" w:rsidTr="00341D81">
        <w:trPr>
          <w:trHeight w:val="432"/>
        </w:trPr>
        <w:tc>
          <w:tcPr>
            <w:tcW w:w="7555" w:type="dxa"/>
            <w:vAlign w:val="center"/>
          </w:tcPr>
          <w:p w:rsidR="009F7E85" w:rsidRPr="004511BE" w:rsidRDefault="009F7E85" w:rsidP="002E2912">
            <w:pPr>
              <w:autoSpaceDE w:val="0"/>
              <w:autoSpaceDN w:val="0"/>
              <w:adjustRightInd w:val="0"/>
              <w:spacing w:line="240" w:lineRule="auto"/>
              <w:rPr>
                <w:rFonts w:asciiTheme="minorHAnsi" w:hAnsiTheme="minorHAnsi" w:cs="Arial,Bold"/>
                <w:b/>
                <w:bCs/>
                <w:sz w:val="22"/>
                <w:szCs w:val="22"/>
              </w:rPr>
            </w:pPr>
            <w:r w:rsidRPr="004511BE">
              <w:rPr>
                <w:rFonts w:asciiTheme="minorHAnsi" w:hAnsiTheme="minorHAnsi" w:cs="Arial"/>
                <w:sz w:val="22"/>
                <w:szCs w:val="22"/>
              </w:rPr>
              <w:t>Slows, honks and yields to pedestrians at corners and step</w:t>
            </w:r>
            <w:r>
              <w:rPr>
                <w:rFonts w:asciiTheme="minorHAnsi" w:hAnsiTheme="minorHAnsi" w:cs="Arial"/>
                <w:sz w:val="22"/>
                <w:szCs w:val="22"/>
              </w:rPr>
              <w:t xml:space="preserve"> </w:t>
            </w:r>
            <w:r w:rsidRPr="004511BE">
              <w:rPr>
                <w:rFonts w:asciiTheme="minorHAnsi" w:hAnsiTheme="minorHAnsi" w:cs="Arial"/>
                <w:sz w:val="22"/>
                <w:szCs w:val="22"/>
              </w:rPr>
              <w:t>outs</w:t>
            </w: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r>
      <w:tr w:rsidR="009F7E85" w:rsidTr="00341D81">
        <w:trPr>
          <w:trHeight w:val="432"/>
        </w:trPr>
        <w:tc>
          <w:tcPr>
            <w:tcW w:w="7555" w:type="dxa"/>
            <w:vAlign w:val="center"/>
          </w:tcPr>
          <w:p w:rsidR="009F7E85" w:rsidRPr="004511BE" w:rsidRDefault="009F7E85" w:rsidP="002E2912">
            <w:pPr>
              <w:autoSpaceDE w:val="0"/>
              <w:autoSpaceDN w:val="0"/>
              <w:adjustRightInd w:val="0"/>
              <w:spacing w:line="240" w:lineRule="auto"/>
              <w:rPr>
                <w:rFonts w:asciiTheme="minorHAnsi" w:hAnsiTheme="minorHAnsi" w:cs="Arial,Bold"/>
                <w:b/>
                <w:bCs/>
                <w:sz w:val="22"/>
                <w:szCs w:val="22"/>
              </w:rPr>
            </w:pPr>
            <w:r w:rsidRPr="004511BE">
              <w:rPr>
                <w:rFonts w:asciiTheme="minorHAnsi" w:hAnsiTheme="minorHAnsi" w:cs="Arial"/>
                <w:sz w:val="22"/>
                <w:szCs w:val="22"/>
              </w:rPr>
              <w:t>Allows no ped</w:t>
            </w:r>
            <w:r>
              <w:rPr>
                <w:rFonts w:asciiTheme="minorHAnsi" w:hAnsiTheme="minorHAnsi" w:cs="Arial"/>
                <w:sz w:val="22"/>
                <w:szCs w:val="22"/>
              </w:rPr>
              <w:t>estrians near operating forklift</w:t>
            </w:r>
            <w:r w:rsidRPr="004511BE">
              <w:rPr>
                <w:rFonts w:asciiTheme="minorHAnsi" w:hAnsiTheme="minorHAnsi" w:cs="Arial"/>
                <w:sz w:val="22"/>
                <w:szCs w:val="22"/>
              </w:rPr>
              <w:t xml:space="preserve"> particularly in</w:t>
            </w:r>
            <w:r>
              <w:rPr>
                <w:rFonts w:asciiTheme="minorHAnsi" w:hAnsiTheme="minorHAnsi" w:cs="Arial"/>
                <w:sz w:val="22"/>
                <w:szCs w:val="22"/>
              </w:rPr>
              <w:t xml:space="preserve"> </w:t>
            </w:r>
            <w:r w:rsidRPr="004511BE">
              <w:rPr>
                <w:rFonts w:asciiTheme="minorHAnsi" w:hAnsiTheme="minorHAnsi" w:cs="Arial"/>
                <w:sz w:val="22"/>
                <w:szCs w:val="22"/>
              </w:rPr>
              <w:t>trailers or railcars</w:t>
            </w: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r>
      <w:tr w:rsidR="009F7E85" w:rsidTr="00341D81">
        <w:trPr>
          <w:trHeight w:val="432"/>
        </w:trPr>
        <w:tc>
          <w:tcPr>
            <w:tcW w:w="7555" w:type="dxa"/>
            <w:vAlign w:val="center"/>
          </w:tcPr>
          <w:p w:rsidR="009F7E85" w:rsidRPr="004511BE" w:rsidRDefault="009F7E85" w:rsidP="002E2912">
            <w:pPr>
              <w:autoSpaceDE w:val="0"/>
              <w:autoSpaceDN w:val="0"/>
              <w:adjustRightInd w:val="0"/>
              <w:spacing w:line="240" w:lineRule="auto"/>
              <w:rPr>
                <w:rFonts w:asciiTheme="minorHAnsi" w:hAnsiTheme="minorHAnsi" w:cs="Arial,Bold"/>
                <w:b/>
                <w:bCs/>
                <w:sz w:val="22"/>
                <w:szCs w:val="22"/>
              </w:rPr>
            </w:pPr>
            <w:r w:rsidRPr="004511BE">
              <w:rPr>
                <w:rFonts w:asciiTheme="minorHAnsi" w:hAnsiTheme="minorHAnsi" w:cs="Arial"/>
                <w:sz w:val="22"/>
                <w:szCs w:val="22"/>
              </w:rPr>
              <w:t>Watches for pedestrians in tail swing area</w:t>
            </w: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r>
      <w:tr w:rsidR="009F7E85" w:rsidTr="00341D81">
        <w:trPr>
          <w:trHeight w:val="432"/>
        </w:trPr>
        <w:tc>
          <w:tcPr>
            <w:tcW w:w="7555" w:type="dxa"/>
            <w:vAlign w:val="center"/>
          </w:tcPr>
          <w:p w:rsidR="009F7E85" w:rsidRPr="004511BE" w:rsidRDefault="009F7E85" w:rsidP="002E2912">
            <w:pPr>
              <w:autoSpaceDE w:val="0"/>
              <w:autoSpaceDN w:val="0"/>
              <w:adjustRightInd w:val="0"/>
              <w:spacing w:line="240" w:lineRule="auto"/>
              <w:rPr>
                <w:rFonts w:asciiTheme="minorHAnsi" w:hAnsiTheme="minorHAnsi" w:cs="Arial,Bold"/>
                <w:b/>
                <w:bCs/>
                <w:sz w:val="22"/>
                <w:szCs w:val="22"/>
              </w:rPr>
            </w:pPr>
            <w:r w:rsidRPr="004511BE">
              <w:rPr>
                <w:rFonts w:asciiTheme="minorHAnsi" w:hAnsiTheme="minorHAnsi" w:cs="Arial"/>
                <w:sz w:val="22"/>
                <w:szCs w:val="22"/>
              </w:rPr>
              <w:t>Honks before passing pedestrians</w:t>
            </w: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r>
      <w:tr w:rsidR="009F7E85" w:rsidTr="00341D81">
        <w:trPr>
          <w:trHeight w:val="432"/>
        </w:trPr>
        <w:tc>
          <w:tcPr>
            <w:tcW w:w="7555" w:type="dxa"/>
            <w:vAlign w:val="center"/>
          </w:tcPr>
          <w:p w:rsidR="009F7E85" w:rsidRPr="004511BE" w:rsidRDefault="009F7E85" w:rsidP="002E2912">
            <w:pPr>
              <w:autoSpaceDE w:val="0"/>
              <w:autoSpaceDN w:val="0"/>
              <w:adjustRightInd w:val="0"/>
              <w:spacing w:line="240" w:lineRule="auto"/>
              <w:rPr>
                <w:rFonts w:asciiTheme="minorHAnsi" w:hAnsiTheme="minorHAnsi" w:cs="Arial,Bold"/>
                <w:b/>
                <w:bCs/>
                <w:sz w:val="22"/>
                <w:szCs w:val="22"/>
              </w:rPr>
            </w:pPr>
            <w:r w:rsidRPr="004511BE">
              <w:rPr>
                <w:rFonts w:asciiTheme="minorHAnsi" w:hAnsiTheme="minorHAnsi" w:cs="Arial"/>
                <w:sz w:val="22"/>
                <w:szCs w:val="22"/>
              </w:rPr>
              <w:t xml:space="preserve">Allows no pedestrians </w:t>
            </w:r>
            <w:r>
              <w:rPr>
                <w:rFonts w:asciiTheme="minorHAnsi" w:hAnsiTheme="minorHAnsi" w:cs="Arial"/>
                <w:sz w:val="22"/>
                <w:szCs w:val="22"/>
              </w:rPr>
              <w:t>beneath load or to ride on forklift</w:t>
            </w:r>
            <w:r w:rsidRPr="004511BE">
              <w:rPr>
                <w:rFonts w:asciiTheme="minorHAnsi" w:hAnsiTheme="minorHAnsi" w:cs="Arial"/>
                <w:sz w:val="22"/>
                <w:szCs w:val="22"/>
              </w:rPr>
              <w:t>, forks</w:t>
            </w:r>
            <w:r>
              <w:rPr>
                <w:rFonts w:asciiTheme="minorHAnsi" w:hAnsiTheme="minorHAnsi" w:cs="Arial"/>
                <w:sz w:val="22"/>
                <w:szCs w:val="22"/>
              </w:rPr>
              <w:t xml:space="preserve"> </w:t>
            </w:r>
            <w:r w:rsidRPr="004511BE">
              <w:rPr>
                <w:rFonts w:asciiTheme="minorHAnsi" w:hAnsiTheme="minorHAnsi" w:cs="Arial"/>
                <w:sz w:val="22"/>
                <w:szCs w:val="22"/>
              </w:rPr>
              <w:t>or pallet</w:t>
            </w: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r>
      <w:tr w:rsidR="009F7E85" w:rsidTr="00341D81">
        <w:tc>
          <w:tcPr>
            <w:tcW w:w="7555" w:type="dxa"/>
            <w:shd w:val="clear" w:color="auto" w:fill="F2F2F2" w:themeFill="background1" w:themeFillShade="F2"/>
            <w:vAlign w:val="center"/>
          </w:tcPr>
          <w:p w:rsidR="009F7E85" w:rsidRPr="004511BE" w:rsidRDefault="009F7E85" w:rsidP="002E2912">
            <w:pPr>
              <w:autoSpaceDE w:val="0"/>
              <w:autoSpaceDN w:val="0"/>
              <w:adjustRightInd w:val="0"/>
              <w:spacing w:line="240" w:lineRule="auto"/>
              <w:rPr>
                <w:rFonts w:asciiTheme="minorHAnsi" w:hAnsiTheme="minorHAnsi" w:cs="Arial,Bold"/>
                <w:b/>
                <w:bCs/>
                <w:sz w:val="22"/>
                <w:szCs w:val="22"/>
              </w:rPr>
            </w:pPr>
            <w:r>
              <w:rPr>
                <w:rFonts w:asciiTheme="minorHAnsi" w:hAnsiTheme="minorHAnsi" w:cs="Arial,Bold"/>
                <w:b/>
                <w:bCs/>
                <w:sz w:val="22"/>
                <w:szCs w:val="22"/>
              </w:rPr>
              <w:t>Trailer and</w:t>
            </w:r>
            <w:r w:rsidRPr="004511BE">
              <w:rPr>
                <w:rFonts w:asciiTheme="minorHAnsi" w:hAnsiTheme="minorHAnsi" w:cs="Arial,Bold"/>
                <w:b/>
                <w:bCs/>
                <w:sz w:val="22"/>
                <w:szCs w:val="22"/>
              </w:rPr>
              <w:t xml:space="preserve"> Railcar Loading </w:t>
            </w:r>
          </w:p>
        </w:tc>
        <w:tc>
          <w:tcPr>
            <w:tcW w:w="1440" w:type="dxa"/>
            <w:shd w:val="clear" w:color="auto" w:fill="F2F2F2" w:themeFill="background1" w:themeFillShade="F2"/>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r w:rsidRPr="004511BE">
              <w:rPr>
                <w:rFonts w:asciiTheme="minorHAnsi" w:hAnsiTheme="minorHAnsi" w:cs="Arial,Bold"/>
                <w:b/>
                <w:bCs/>
                <w:sz w:val="22"/>
                <w:szCs w:val="22"/>
              </w:rPr>
              <w:t>Acceptable</w:t>
            </w:r>
          </w:p>
        </w:tc>
        <w:tc>
          <w:tcPr>
            <w:tcW w:w="1440" w:type="dxa"/>
            <w:shd w:val="clear" w:color="auto" w:fill="F2F2F2" w:themeFill="background1" w:themeFillShade="F2"/>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r w:rsidRPr="004511BE">
              <w:rPr>
                <w:rFonts w:asciiTheme="minorHAnsi" w:hAnsiTheme="minorHAnsi" w:cs="Arial,Bold"/>
                <w:b/>
                <w:bCs/>
                <w:sz w:val="22"/>
                <w:szCs w:val="22"/>
              </w:rPr>
              <w:t>Not</w:t>
            </w:r>
          </w:p>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r w:rsidRPr="004511BE">
              <w:rPr>
                <w:rFonts w:asciiTheme="minorHAnsi" w:hAnsiTheme="minorHAnsi" w:cs="Arial,Bold"/>
                <w:b/>
                <w:bCs/>
                <w:sz w:val="22"/>
                <w:szCs w:val="22"/>
              </w:rPr>
              <w:t>Acceptable</w:t>
            </w:r>
          </w:p>
        </w:tc>
      </w:tr>
      <w:tr w:rsidR="009F7E85" w:rsidTr="00341D81">
        <w:trPr>
          <w:trHeight w:val="432"/>
        </w:trPr>
        <w:tc>
          <w:tcPr>
            <w:tcW w:w="7555" w:type="dxa"/>
            <w:vAlign w:val="center"/>
          </w:tcPr>
          <w:p w:rsidR="009F7E85" w:rsidRPr="004511BE" w:rsidRDefault="009F7E85" w:rsidP="002E2912">
            <w:pPr>
              <w:autoSpaceDE w:val="0"/>
              <w:autoSpaceDN w:val="0"/>
              <w:adjustRightInd w:val="0"/>
              <w:spacing w:line="240" w:lineRule="auto"/>
              <w:rPr>
                <w:rFonts w:asciiTheme="minorHAnsi" w:hAnsiTheme="minorHAnsi" w:cs="Arial,Bold"/>
                <w:b/>
                <w:bCs/>
                <w:sz w:val="22"/>
                <w:szCs w:val="22"/>
              </w:rPr>
            </w:pPr>
            <w:r w:rsidRPr="004511BE">
              <w:rPr>
                <w:rFonts w:asciiTheme="minorHAnsi" w:hAnsiTheme="minorHAnsi" w:cs="Arial"/>
                <w:sz w:val="22"/>
                <w:szCs w:val="22"/>
              </w:rPr>
              <w:t>Trailer/railcar properly chocked - Jack stand used when</w:t>
            </w:r>
            <w:r>
              <w:rPr>
                <w:rFonts w:asciiTheme="minorHAnsi" w:hAnsiTheme="minorHAnsi" w:cs="Arial"/>
                <w:sz w:val="22"/>
                <w:szCs w:val="22"/>
              </w:rPr>
              <w:t xml:space="preserve"> </w:t>
            </w:r>
            <w:r w:rsidRPr="004511BE">
              <w:rPr>
                <w:rFonts w:asciiTheme="minorHAnsi" w:hAnsiTheme="minorHAnsi" w:cs="Arial"/>
                <w:sz w:val="22"/>
                <w:szCs w:val="22"/>
              </w:rPr>
              <w:t>needed</w:t>
            </w: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r>
      <w:tr w:rsidR="009F7E85" w:rsidTr="00341D81">
        <w:trPr>
          <w:trHeight w:val="432"/>
        </w:trPr>
        <w:tc>
          <w:tcPr>
            <w:tcW w:w="7555" w:type="dxa"/>
            <w:vAlign w:val="center"/>
          </w:tcPr>
          <w:p w:rsidR="009F7E85" w:rsidRPr="004511BE" w:rsidRDefault="009F7E85" w:rsidP="002E2912">
            <w:pPr>
              <w:autoSpaceDE w:val="0"/>
              <w:autoSpaceDN w:val="0"/>
              <w:adjustRightInd w:val="0"/>
              <w:spacing w:line="240" w:lineRule="auto"/>
              <w:rPr>
                <w:rFonts w:asciiTheme="minorHAnsi" w:hAnsiTheme="minorHAnsi" w:cs="Arial,Bold"/>
                <w:b/>
                <w:bCs/>
                <w:sz w:val="22"/>
                <w:szCs w:val="22"/>
              </w:rPr>
            </w:pPr>
            <w:r w:rsidRPr="004511BE">
              <w:rPr>
                <w:rFonts w:asciiTheme="minorHAnsi" w:hAnsiTheme="minorHAnsi" w:cs="Arial"/>
                <w:sz w:val="22"/>
                <w:szCs w:val="22"/>
              </w:rPr>
              <w:t>Slides axles to rear</w:t>
            </w: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r>
      <w:tr w:rsidR="009F7E85" w:rsidTr="00341D81">
        <w:trPr>
          <w:trHeight w:val="432"/>
        </w:trPr>
        <w:tc>
          <w:tcPr>
            <w:tcW w:w="7555" w:type="dxa"/>
            <w:vAlign w:val="center"/>
          </w:tcPr>
          <w:p w:rsidR="009F7E85" w:rsidRPr="004511BE" w:rsidRDefault="009F7E85" w:rsidP="002E2912">
            <w:pPr>
              <w:autoSpaceDE w:val="0"/>
              <w:autoSpaceDN w:val="0"/>
              <w:adjustRightInd w:val="0"/>
              <w:spacing w:line="240" w:lineRule="auto"/>
              <w:rPr>
                <w:rFonts w:asciiTheme="minorHAnsi" w:hAnsiTheme="minorHAnsi" w:cs="Arial,Bold"/>
                <w:b/>
                <w:bCs/>
                <w:sz w:val="22"/>
                <w:szCs w:val="22"/>
              </w:rPr>
            </w:pPr>
            <w:r w:rsidRPr="004511BE">
              <w:rPr>
                <w:rFonts w:asciiTheme="minorHAnsi" w:hAnsiTheme="minorHAnsi" w:cs="Arial"/>
                <w:sz w:val="22"/>
                <w:szCs w:val="22"/>
              </w:rPr>
              <w:t>Inspects floor</w:t>
            </w: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r>
      <w:tr w:rsidR="009F7E85" w:rsidTr="00341D81">
        <w:trPr>
          <w:trHeight w:val="432"/>
        </w:trPr>
        <w:tc>
          <w:tcPr>
            <w:tcW w:w="7555" w:type="dxa"/>
            <w:vAlign w:val="center"/>
          </w:tcPr>
          <w:p w:rsidR="009F7E85" w:rsidRPr="004511BE" w:rsidRDefault="009F7E85" w:rsidP="002E2912">
            <w:pPr>
              <w:autoSpaceDE w:val="0"/>
              <w:autoSpaceDN w:val="0"/>
              <w:adjustRightInd w:val="0"/>
              <w:spacing w:line="240" w:lineRule="auto"/>
              <w:rPr>
                <w:rFonts w:asciiTheme="minorHAnsi" w:hAnsiTheme="minorHAnsi" w:cs="Arial,Bold"/>
                <w:b/>
                <w:bCs/>
                <w:sz w:val="22"/>
                <w:szCs w:val="22"/>
              </w:rPr>
            </w:pPr>
            <w:r w:rsidRPr="004511BE">
              <w:rPr>
                <w:rFonts w:asciiTheme="minorHAnsi" w:hAnsiTheme="minorHAnsi" w:cs="Arial"/>
                <w:sz w:val="22"/>
                <w:szCs w:val="22"/>
              </w:rPr>
              <w:t>Checks dockboard capacity - installs correctly</w:t>
            </w: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r>
      <w:tr w:rsidR="009F7E85" w:rsidTr="00341D81">
        <w:trPr>
          <w:trHeight w:val="432"/>
        </w:trPr>
        <w:tc>
          <w:tcPr>
            <w:tcW w:w="7555" w:type="dxa"/>
            <w:vAlign w:val="center"/>
          </w:tcPr>
          <w:p w:rsidR="009F7E85" w:rsidRPr="004511BE" w:rsidRDefault="009F7E85" w:rsidP="002E2912">
            <w:pPr>
              <w:autoSpaceDE w:val="0"/>
              <w:autoSpaceDN w:val="0"/>
              <w:adjustRightInd w:val="0"/>
              <w:spacing w:line="240" w:lineRule="auto"/>
              <w:rPr>
                <w:rFonts w:asciiTheme="minorHAnsi" w:hAnsiTheme="minorHAnsi" w:cs="Arial,Bold"/>
                <w:b/>
                <w:bCs/>
                <w:sz w:val="22"/>
                <w:szCs w:val="22"/>
              </w:rPr>
            </w:pPr>
            <w:r w:rsidRPr="004511BE">
              <w:rPr>
                <w:rFonts w:asciiTheme="minorHAnsi" w:hAnsiTheme="minorHAnsi" w:cs="Arial"/>
                <w:sz w:val="22"/>
                <w:szCs w:val="22"/>
              </w:rPr>
              <w:t>Takes steps to prevent tractor-trailer pull-away</w:t>
            </w: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r>
      <w:tr w:rsidR="009F7E85" w:rsidTr="00341D81">
        <w:trPr>
          <w:trHeight w:val="432"/>
        </w:trPr>
        <w:tc>
          <w:tcPr>
            <w:tcW w:w="7555" w:type="dxa"/>
            <w:vAlign w:val="center"/>
          </w:tcPr>
          <w:p w:rsidR="009F7E85" w:rsidRPr="004511BE" w:rsidRDefault="009F7E85" w:rsidP="002E2912">
            <w:pPr>
              <w:autoSpaceDE w:val="0"/>
              <w:autoSpaceDN w:val="0"/>
              <w:adjustRightInd w:val="0"/>
              <w:spacing w:line="240" w:lineRule="auto"/>
              <w:rPr>
                <w:rFonts w:asciiTheme="minorHAnsi" w:hAnsiTheme="minorHAnsi" w:cs="Arial,Bold"/>
                <w:b/>
                <w:bCs/>
                <w:sz w:val="22"/>
                <w:szCs w:val="22"/>
              </w:rPr>
            </w:pPr>
            <w:r w:rsidRPr="004511BE">
              <w:rPr>
                <w:rFonts w:asciiTheme="minorHAnsi" w:hAnsiTheme="minorHAnsi" w:cs="Arial"/>
                <w:sz w:val="22"/>
                <w:szCs w:val="22"/>
              </w:rPr>
              <w:t>Uses lighting aids</w:t>
            </w: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r>
      <w:tr w:rsidR="009F7E85" w:rsidTr="00341D81">
        <w:trPr>
          <w:trHeight w:val="432"/>
        </w:trPr>
        <w:tc>
          <w:tcPr>
            <w:tcW w:w="7555" w:type="dxa"/>
            <w:vAlign w:val="center"/>
          </w:tcPr>
          <w:p w:rsidR="009F7E85" w:rsidRPr="004511BE" w:rsidRDefault="009F7E85" w:rsidP="002E2912">
            <w:pPr>
              <w:autoSpaceDE w:val="0"/>
              <w:autoSpaceDN w:val="0"/>
              <w:adjustRightInd w:val="0"/>
              <w:spacing w:line="240" w:lineRule="auto"/>
              <w:rPr>
                <w:rFonts w:asciiTheme="minorHAnsi" w:hAnsiTheme="minorHAnsi" w:cs="Arial,Bold"/>
                <w:b/>
                <w:bCs/>
                <w:sz w:val="22"/>
                <w:szCs w:val="22"/>
              </w:rPr>
            </w:pPr>
            <w:r w:rsidRPr="004511BE">
              <w:rPr>
                <w:rFonts w:asciiTheme="minorHAnsi" w:hAnsiTheme="minorHAnsi" w:cs="Arial"/>
                <w:sz w:val="22"/>
                <w:szCs w:val="22"/>
              </w:rPr>
              <w:t>Looks into trailer/railcar before entering with EACH load</w:t>
            </w: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r>
      <w:tr w:rsidR="009F7E85" w:rsidTr="00341D81">
        <w:tc>
          <w:tcPr>
            <w:tcW w:w="7555" w:type="dxa"/>
            <w:shd w:val="clear" w:color="auto" w:fill="F2F2F2" w:themeFill="background1" w:themeFillShade="F2"/>
            <w:vAlign w:val="center"/>
          </w:tcPr>
          <w:p w:rsidR="009F7E85" w:rsidRPr="004511BE" w:rsidRDefault="009F7E85" w:rsidP="002E2912">
            <w:pPr>
              <w:autoSpaceDE w:val="0"/>
              <w:autoSpaceDN w:val="0"/>
              <w:adjustRightInd w:val="0"/>
              <w:spacing w:line="240" w:lineRule="auto"/>
              <w:rPr>
                <w:rFonts w:asciiTheme="minorHAnsi" w:hAnsiTheme="minorHAnsi" w:cs="Arial,Bold"/>
                <w:b/>
                <w:bCs/>
                <w:sz w:val="22"/>
                <w:szCs w:val="22"/>
              </w:rPr>
            </w:pPr>
            <w:r w:rsidRPr="004511BE">
              <w:rPr>
                <w:rFonts w:asciiTheme="minorHAnsi" w:hAnsiTheme="minorHAnsi" w:cs="Arial,Bold"/>
                <w:b/>
                <w:bCs/>
                <w:sz w:val="22"/>
                <w:szCs w:val="22"/>
              </w:rPr>
              <w:t xml:space="preserve">Ramps/Inclines </w:t>
            </w:r>
          </w:p>
        </w:tc>
        <w:tc>
          <w:tcPr>
            <w:tcW w:w="1440" w:type="dxa"/>
            <w:shd w:val="clear" w:color="auto" w:fill="F2F2F2" w:themeFill="background1" w:themeFillShade="F2"/>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r w:rsidRPr="004511BE">
              <w:rPr>
                <w:rFonts w:asciiTheme="minorHAnsi" w:hAnsiTheme="minorHAnsi" w:cs="Arial,Bold"/>
                <w:b/>
                <w:bCs/>
                <w:sz w:val="22"/>
                <w:szCs w:val="22"/>
              </w:rPr>
              <w:t>Acceptable</w:t>
            </w:r>
          </w:p>
        </w:tc>
        <w:tc>
          <w:tcPr>
            <w:tcW w:w="1440" w:type="dxa"/>
            <w:shd w:val="clear" w:color="auto" w:fill="F2F2F2" w:themeFill="background1" w:themeFillShade="F2"/>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r w:rsidRPr="004511BE">
              <w:rPr>
                <w:rFonts w:asciiTheme="minorHAnsi" w:hAnsiTheme="minorHAnsi" w:cs="Arial,Bold"/>
                <w:b/>
                <w:bCs/>
                <w:sz w:val="22"/>
                <w:szCs w:val="22"/>
              </w:rPr>
              <w:t>Not</w:t>
            </w:r>
          </w:p>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r w:rsidRPr="004511BE">
              <w:rPr>
                <w:rFonts w:asciiTheme="minorHAnsi" w:hAnsiTheme="minorHAnsi" w:cs="Arial,Bold"/>
                <w:b/>
                <w:bCs/>
                <w:sz w:val="22"/>
                <w:szCs w:val="22"/>
              </w:rPr>
              <w:t>Acceptable</w:t>
            </w:r>
          </w:p>
        </w:tc>
      </w:tr>
      <w:tr w:rsidR="009F7E85" w:rsidTr="00341D81">
        <w:trPr>
          <w:trHeight w:val="432"/>
        </w:trPr>
        <w:tc>
          <w:tcPr>
            <w:tcW w:w="7555" w:type="dxa"/>
            <w:vAlign w:val="center"/>
          </w:tcPr>
          <w:p w:rsidR="009F7E85" w:rsidRPr="004511BE" w:rsidRDefault="009F7E85" w:rsidP="002E2912">
            <w:pPr>
              <w:autoSpaceDE w:val="0"/>
              <w:autoSpaceDN w:val="0"/>
              <w:adjustRightInd w:val="0"/>
              <w:spacing w:line="240" w:lineRule="auto"/>
              <w:rPr>
                <w:rFonts w:asciiTheme="minorHAnsi" w:hAnsiTheme="minorHAnsi" w:cs="Arial,Bold"/>
                <w:b/>
                <w:bCs/>
                <w:sz w:val="22"/>
                <w:szCs w:val="22"/>
              </w:rPr>
            </w:pPr>
            <w:r>
              <w:rPr>
                <w:rFonts w:asciiTheme="minorHAnsi" w:hAnsiTheme="minorHAnsi" w:cs="Arial"/>
                <w:sz w:val="22"/>
                <w:szCs w:val="22"/>
              </w:rPr>
              <w:lastRenderedPageBreak/>
              <w:t>Travels with load upgrade and t</w:t>
            </w:r>
            <w:r w:rsidRPr="004511BE">
              <w:rPr>
                <w:rFonts w:asciiTheme="minorHAnsi" w:hAnsiTheme="minorHAnsi" w:cs="Arial"/>
                <w:sz w:val="22"/>
                <w:szCs w:val="22"/>
              </w:rPr>
              <w:t>akes precautions for visibility</w:t>
            </w: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r>
      <w:tr w:rsidR="009F7E85" w:rsidTr="00341D81">
        <w:trPr>
          <w:trHeight w:val="432"/>
        </w:trPr>
        <w:tc>
          <w:tcPr>
            <w:tcW w:w="7555" w:type="dxa"/>
            <w:vAlign w:val="center"/>
          </w:tcPr>
          <w:p w:rsidR="009F7E85" w:rsidRPr="004511BE" w:rsidRDefault="009F7E85" w:rsidP="002E2912">
            <w:pPr>
              <w:autoSpaceDE w:val="0"/>
              <w:autoSpaceDN w:val="0"/>
              <w:adjustRightInd w:val="0"/>
              <w:spacing w:line="240" w:lineRule="auto"/>
              <w:rPr>
                <w:rFonts w:asciiTheme="minorHAnsi" w:hAnsiTheme="minorHAnsi" w:cs="Arial,Bold"/>
                <w:b/>
                <w:bCs/>
                <w:sz w:val="22"/>
                <w:szCs w:val="22"/>
              </w:rPr>
            </w:pPr>
            <w:r w:rsidRPr="004511BE">
              <w:rPr>
                <w:rFonts w:asciiTheme="minorHAnsi" w:hAnsiTheme="minorHAnsi" w:cs="Arial"/>
                <w:sz w:val="22"/>
                <w:szCs w:val="22"/>
              </w:rPr>
              <w:t>Travels empty with counterweight upgrade</w:t>
            </w: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r>
      <w:tr w:rsidR="009F7E85" w:rsidTr="00341D81">
        <w:trPr>
          <w:trHeight w:val="432"/>
        </w:trPr>
        <w:tc>
          <w:tcPr>
            <w:tcW w:w="7555" w:type="dxa"/>
            <w:vAlign w:val="center"/>
          </w:tcPr>
          <w:p w:rsidR="009F7E85" w:rsidRPr="004511BE" w:rsidRDefault="009F7E85" w:rsidP="002E2912">
            <w:pPr>
              <w:autoSpaceDE w:val="0"/>
              <w:autoSpaceDN w:val="0"/>
              <w:adjustRightInd w:val="0"/>
              <w:spacing w:line="240" w:lineRule="auto"/>
              <w:rPr>
                <w:rFonts w:asciiTheme="minorHAnsi" w:hAnsiTheme="minorHAnsi" w:cs="Arial,Bold"/>
                <w:b/>
                <w:bCs/>
                <w:sz w:val="22"/>
                <w:szCs w:val="22"/>
              </w:rPr>
            </w:pPr>
            <w:r w:rsidRPr="004511BE">
              <w:rPr>
                <w:rFonts w:asciiTheme="minorHAnsi" w:hAnsiTheme="minorHAnsi" w:cs="Arial"/>
                <w:sz w:val="22"/>
                <w:szCs w:val="22"/>
              </w:rPr>
              <w:t>NEVER turns on ramps or inclines</w:t>
            </w: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r>
      <w:tr w:rsidR="009F7E85" w:rsidTr="00341D81">
        <w:tc>
          <w:tcPr>
            <w:tcW w:w="7555" w:type="dxa"/>
            <w:shd w:val="clear" w:color="auto" w:fill="F2F2F2" w:themeFill="background1" w:themeFillShade="F2"/>
            <w:vAlign w:val="center"/>
          </w:tcPr>
          <w:p w:rsidR="009F7E85" w:rsidRPr="004511BE" w:rsidRDefault="009F7E85" w:rsidP="002E2912">
            <w:pPr>
              <w:autoSpaceDE w:val="0"/>
              <w:autoSpaceDN w:val="0"/>
              <w:adjustRightInd w:val="0"/>
              <w:spacing w:line="240" w:lineRule="auto"/>
              <w:rPr>
                <w:rFonts w:asciiTheme="minorHAnsi" w:hAnsiTheme="minorHAnsi" w:cs="Arial,Bold"/>
                <w:b/>
                <w:bCs/>
                <w:sz w:val="22"/>
                <w:szCs w:val="22"/>
              </w:rPr>
            </w:pPr>
            <w:r w:rsidRPr="004511BE">
              <w:rPr>
                <w:rFonts w:asciiTheme="minorHAnsi" w:hAnsiTheme="minorHAnsi" w:cs="Arial,Bold"/>
                <w:b/>
                <w:bCs/>
                <w:sz w:val="22"/>
                <w:szCs w:val="22"/>
              </w:rPr>
              <w:t xml:space="preserve">Parking </w:t>
            </w:r>
          </w:p>
        </w:tc>
        <w:tc>
          <w:tcPr>
            <w:tcW w:w="1440" w:type="dxa"/>
            <w:shd w:val="clear" w:color="auto" w:fill="F2F2F2" w:themeFill="background1" w:themeFillShade="F2"/>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r w:rsidRPr="004511BE">
              <w:rPr>
                <w:rFonts w:asciiTheme="minorHAnsi" w:hAnsiTheme="minorHAnsi" w:cs="Arial,Bold"/>
                <w:b/>
                <w:bCs/>
                <w:sz w:val="22"/>
                <w:szCs w:val="22"/>
              </w:rPr>
              <w:t>Acceptable</w:t>
            </w:r>
          </w:p>
        </w:tc>
        <w:tc>
          <w:tcPr>
            <w:tcW w:w="1440" w:type="dxa"/>
            <w:shd w:val="clear" w:color="auto" w:fill="F2F2F2" w:themeFill="background1" w:themeFillShade="F2"/>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r w:rsidRPr="004511BE">
              <w:rPr>
                <w:rFonts w:asciiTheme="minorHAnsi" w:hAnsiTheme="minorHAnsi" w:cs="Arial,Bold"/>
                <w:b/>
                <w:bCs/>
                <w:sz w:val="22"/>
                <w:szCs w:val="22"/>
              </w:rPr>
              <w:t>Not</w:t>
            </w:r>
          </w:p>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r w:rsidRPr="004511BE">
              <w:rPr>
                <w:rFonts w:asciiTheme="minorHAnsi" w:hAnsiTheme="minorHAnsi" w:cs="Arial,Bold"/>
                <w:b/>
                <w:bCs/>
                <w:sz w:val="22"/>
                <w:szCs w:val="22"/>
              </w:rPr>
              <w:t>Acceptable</w:t>
            </w:r>
          </w:p>
        </w:tc>
      </w:tr>
      <w:tr w:rsidR="009F7E85" w:rsidTr="00341D81">
        <w:trPr>
          <w:trHeight w:val="719"/>
        </w:trPr>
        <w:tc>
          <w:tcPr>
            <w:tcW w:w="7555" w:type="dxa"/>
            <w:vAlign w:val="center"/>
          </w:tcPr>
          <w:p w:rsidR="009F7E85" w:rsidRPr="004511BE" w:rsidRDefault="009F7E85" w:rsidP="002E2912">
            <w:pPr>
              <w:autoSpaceDE w:val="0"/>
              <w:autoSpaceDN w:val="0"/>
              <w:adjustRightInd w:val="0"/>
              <w:spacing w:line="240" w:lineRule="auto"/>
              <w:rPr>
                <w:rFonts w:asciiTheme="minorHAnsi" w:hAnsiTheme="minorHAnsi" w:cs="Arial,Bold"/>
                <w:b/>
                <w:bCs/>
                <w:sz w:val="22"/>
                <w:szCs w:val="22"/>
              </w:rPr>
            </w:pPr>
            <w:r w:rsidRPr="004511BE">
              <w:rPr>
                <w:rFonts w:asciiTheme="minorHAnsi" w:hAnsiTheme="minorHAnsi" w:cs="Arial"/>
                <w:sz w:val="22"/>
                <w:szCs w:val="22"/>
              </w:rPr>
              <w:t>Lowers forks, sets brake, neutralizes transmission controls,</w:t>
            </w:r>
            <w:r>
              <w:rPr>
                <w:rFonts w:asciiTheme="minorHAnsi" w:hAnsiTheme="minorHAnsi" w:cs="Arial"/>
                <w:sz w:val="22"/>
                <w:szCs w:val="22"/>
              </w:rPr>
              <w:t xml:space="preserve"> chocks wheels on slope and</w:t>
            </w:r>
            <w:r w:rsidRPr="004511BE">
              <w:rPr>
                <w:rFonts w:asciiTheme="minorHAnsi" w:hAnsiTheme="minorHAnsi" w:cs="Arial"/>
                <w:sz w:val="22"/>
                <w:szCs w:val="22"/>
              </w:rPr>
              <w:t xml:space="preserve"> shuts off LPG when parking for</w:t>
            </w:r>
            <w:r>
              <w:rPr>
                <w:rFonts w:asciiTheme="minorHAnsi" w:hAnsiTheme="minorHAnsi" w:cs="Arial"/>
                <w:sz w:val="22"/>
                <w:szCs w:val="22"/>
              </w:rPr>
              <w:t xml:space="preserve"> </w:t>
            </w:r>
            <w:r w:rsidRPr="004511BE">
              <w:rPr>
                <w:rFonts w:asciiTheme="minorHAnsi" w:hAnsiTheme="minorHAnsi" w:cs="Arial"/>
                <w:sz w:val="22"/>
                <w:szCs w:val="22"/>
              </w:rPr>
              <w:t>extended periods of time</w:t>
            </w: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r>
      <w:tr w:rsidR="009F7E85" w:rsidTr="00341D81">
        <w:trPr>
          <w:trHeight w:val="710"/>
        </w:trPr>
        <w:tc>
          <w:tcPr>
            <w:tcW w:w="7555" w:type="dxa"/>
            <w:vAlign w:val="center"/>
          </w:tcPr>
          <w:p w:rsidR="009F7E85" w:rsidRPr="004511BE" w:rsidRDefault="009F7E85" w:rsidP="002E2912">
            <w:pPr>
              <w:autoSpaceDE w:val="0"/>
              <w:autoSpaceDN w:val="0"/>
              <w:adjustRightInd w:val="0"/>
              <w:spacing w:line="240" w:lineRule="auto"/>
              <w:rPr>
                <w:rFonts w:asciiTheme="minorHAnsi" w:hAnsiTheme="minorHAnsi" w:cs="Arial,Bold"/>
                <w:b/>
                <w:bCs/>
                <w:sz w:val="22"/>
                <w:szCs w:val="22"/>
              </w:rPr>
            </w:pPr>
            <w:r w:rsidRPr="004511BE">
              <w:rPr>
                <w:rFonts w:asciiTheme="minorHAnsi" w:hAnsiTheme="minorHAnsi" w:cs="Arial"/>
                <w:sz w:val="22"/>
                <w:szCs w:val="22"/>
              </w:rPr>
              <w:t>Parks in location not blocking firefighting equipment, electrical panels, doorways, stairways, ladders, emer</w:t>
            </w:r>
            <w:r>
              <w:rPr>
                <w:rFonts w:asciiTheme="minorHAnsi" w:hAnsiTheme="minorHAnsi" w:cs="Arial"/>
                <w:sz w:val="22"/>
                <w:szCs w:val="22"/>
              </w:rPr>
              <w:t>gency exits or railroad tracks</w:t>
            </w: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r>
      <w:tr w:rsidR="009F7E85" w:rsidTr="00341D81">
        <w:trPr>
          <w:trHeight w:val="710"/>
        </w:trPr>
        <w:tc>
          <w:tcPr>
            <w:tcW w:w="7555" w:type="dxa"/>
            <w:vAlign w:val="center"/>
          </w:tcPr>
          <w:p w:rsidR="009F7E85" w:rsidRPr="004511BE" w:rsidRDefault="009F7E85" w:rsidP="002E2912">
            <w:pPr>
              <w:autoSpaceDE w:val="0"/>
              <w:autoSpaceDN w:val="0"/>
              <w:adjustRightInd w:val="0"/>
              <w:spacing w:line="240" w:lineRule="auto"/>
              <w:rPr>
                <w:rFonts w:asciiTheme="minorHAnsi" w:hAnsiTheme="minorHAnsi" w:cs="Arial,Bold"/>
                <w:b/>
                <w:bCs/>
                <w:sz w:val="22"/>
                <w:szCs w:val="22"/>
              </w:rPr>
            </w:pPr>
            <w:r w:rsidRPr="004511BE">
              <w:rPr>
                <w:rFonts w:asciiTheme="minorHAnsi" w:hAnsiTheme="minorHAnsi" w:cs="Arial"/>
                <w:sz w:val="22"/>
                <w:szCs w:val="22"/>
              </w:rPr>
              <w:t>Shuts off engine if mov</w:t>
            </w:r>
            <w:r>
              <w:rPr>
                <w:rFonts w:asciiTheme="minorHAnsi" w:hAnsiTheme="minorHAnsi" w:cs="Arial"/>
                <w:sz w:val="22"/>
                <w:szCs w:val="22"/>
              </w:rPr>
              <w:t>ing more than 25 feet from forklift or moving out of sight of forklift</w:t>
            </w: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r>
      <w:tr w:rsidR="009F7E85" w:rsidTr="00341D81">
        <w:tc>
          <w:tcPr>
            <w:tcW w:w="7555" w:type="dxa"/>
            <w:shd w:val="clear" w:color="auto" w:fill="F2F2F2" w:themeFill="background1" w:themeFillShade="F2"/>
            <w:vAlign w:val="center"/>
          </w:tcPr>
          <w:p w:rsidR="009F7E85" w:rsidRPr="004511BE" w:rsidRDefault="009F7E85" w:rsidP="002E2912">
            <w:pPr>
              <w:autoSpaceDE w:val="0"/>
              <w:autoSpaceDN w:val="0"/>
              <w:adjustRightInd w:val="0"/>
              <w:spacing w:line="240" w:lineRule="auto"/>
              <w:rPr>
                <w:rFonts w:asciiTheme="minorHAnsi" w:hAnsiTheme="minorHAnsi" w:cs="Arial,Bold"/>
                <w:b/>
                <w:bCs/>
                <w:sz w:val="22"/>
                <w:szCs w:val="22"/>
              </w:rPr>
            </w:pPr>
            <w:r w:rsidRPr="004511BE">
              <w:rPr>
                <w:rFonts w:asciiTheme="minorHAnsi" w:hAnsiTheme="minorHAnsi" w:cs="Arial,Bold"/>
                <w:b/>
                <w:bCs/>
                <w:sz w:val="22"/>
                <w:szCs w:val="22"/>
              </w:rPr>
              <w:t>LPG/CNG</w:t>
            </w:r>
          </w:p>
        </w:tc>
        <w:tc>
          <w:tcPr>
            <w:tcW w:w="1440" w:type="dxa"/>
            <w:shd w:val="clear" w:color="auto" w:fill="F2F2F2" w:themeFill="background1" w:themeFillShade="F2"/>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r w:rsidRPr="004511BE">
              <w:rPr>
                <w:rFonts w:asciiTheme="minorHAnsi" w:hAnsiTheme="minorHAnsi" w:cs="Arial,Bold"/>
                <w:b/>
                <w:bCs/>
                <w:sz w:val="22"/>
                <w:szCs w:val="22"/>
              </w:rPr>
              <w:t>Acceptable</w:t>
            </w:r>
          </w:p>
        </w:tc>
        <w:tc>
          <w:tcPr>
            <w:tcW w:w="1440" w:type="dxa"/>
            <w:shd w:val="clear" w:color="auto" w:fill="F2F2F2" w:themeFill="background1" w:themeFillShade="F2"/>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r w:rsidRPr="004511BE">
              <w:rPr>
                <w:rFonts w:asciiTheme="minorHAnsi" w:hAnsiTheme="minorHAnsi" w:cs="Arial,Bold"/>
                <w:b/>
                <w:bCs/>
                <w:sz w:val="22"/>
                <w:szCs w:val="22"/>
              </w:rPr>
              <w:t>Not</w:t>
            </w:r>
          </w:p>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r w:rsidRPr="004511BE">
              <w:rPr>
                <w:rFonts w:asciiTheme="minorHAnsi" w:hAnsiTheme="minorHAnsi" w:cs="Arial,Bold"/>
                <w:b/>
                <w:bCs/>
                <w:sz w:val="22"/>
                <w:szCs w:val="22"/>
              </w:rPr>
              <w:t>Acceptable</w:t>
            </w:r>
          </w:p>
        </w:tc>
      </w:tr>
      <w:tr w:rsidR="009F7E85" w:rsidTr="00341D81">
        <w:trPr>
          <w:trHeight w:val="432"/>
        </w:trPr>
        <w:tc>
          <w:tcPr>
            <w:tcW w:w="7555" w:type="dxa"/>
            <w:vAlign w:val="center"/>
          </w:tcPr>
          <w:p w:rsidR="009F7E85" w:rsidRPr="004511BE" w:rsidRDefault="009F7E85" w:rsidP="002E2912">
            <w:pPr>
              <w:autoSpaceDE w:val="0"/>
              <w:autoSpaceDN w:val="0"/>
              <w:adjustRightInd w:val="0"/>
              <w:spacing w:line="240" w:lineRule="auto"/>
              <w:rPr>
                <w:rFonts w:asciiTheme="minorHAnsi" w:hAnsiTheme="minorHAnsi" w:cs="Arial,Bold"/>
                <w:b/>
                <w:bCs/>
                <w:sz w:val="22"/>
                <w:szCs w:val="22"/>
              </w:rPr>
            </w:pPr>
            <w:r>
              <w:rPr>
                <w:rFonts w:asciiTheme="minorHAnsi" w:hAnsiTheme="minorHAnsi" w:cs="Arial"/>
                <w:sz w:val="22"/>
                <w:szCs w:val="22"/>
              </w:rPr>
              <w:t>Turns off forklift</w:t>
            </w: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r>
      <w:tr w:rsidR="009F7E85" w:rsidTr="00341D81">
        <w:trPr>
          <w:trHeight w:val="432"/>
        </w:trPr>
        <w:tc>
          <w:tcPr>
            <w:tcW w:w="7555" w:type="dxa"/>
            <w:vAlign w:val="center"/>
          </w:tcPr>
          <w:p w:rsidR="009F7E85" w:rsidRPr="004511BE" w:rsidRDefault="009F7E85" w:rsidP="002E2912">
            <w:pPr>
              <w:autoSpaceDE w:val="0"/>
              <w:autoSpaceDN w:val="0"/>
              <w:adjustRightInd w:val="0"/>
              <w:spacing w:line="240" w:lineRule="auto"/>
              <w:rPr>
                <w:rFonts w:asciiTheme="minorHAnsi" w:hAnsiTheme="minorHAnsi" w:cs="Arial,Bold"/>
                <w:b/>
                <w:bCs/>
                <w:sz w:val="22"/>
                <w:szCs w:val="22"/>
              </w:rPr>
            </w:pPr>
            <w:r w:rsidRPr="004511BE">
              <w:rPr>
                <w:rFonts w:asciiTheme="minorHAnsi" w:hAnsiTheme="minorHAnsi" w:cs="Arial"/>
                <w:sz w:val="22"/>
                <w:szCs w:val="22"/>
              </w:rPr>
              <w:t>Allows no open flames or ignition sources in refueling area</w:t>
            </w: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r>
      <w:tr w:rsidR="009F7E85" w:rsidTr="00341D81">
        <w:trPr>
          <w:trHeight w:val="432"/>
        </w:trPr>
        <w:tc>
          <w:tcPr>
            <w:tcW w:w="7555" w:type="dxa"/>
            <w:vAlign w:val="center"/>
          </w:tcPr>
          <w:p w:rsidR="009F7E85" w:rsidRPr="004511BE" w:rsidRDefault="009F7E85" w:rsidP="002E2912">
            <w:pPr>
              <w:autoSpaceDE w:val="0"/>
              <w:autoSpaceDN w:val="0"/>
              <w:adjustRightInd w:val="0"/>
              <w:spacing w:line="240" w:lineRule="auto"/>
              <w:rPr>
                <w:rFonts w:asciiTheme="minorHAnsi" w:hAnsiTheme="minorHAnsi" w:cs="Arial,Bold"/>
                <w:b/>
                <w:bCs/>
                <w:sz w:val="22"/>
                <w:szCs w:val="22"/>
              </w:rPr>
            </w:pPr>
            <w:r w:rsidRPr="004511BE">
              <w:rPr>
                <w:rFonts w:asciiTheme="minorHAnsi" w:hAnsiTheme="minorHAnsi" w:cs="Arial"/>
                <w:sz w:val="22"/>
                <w:szCs w:val="22"/>
              </w:rPr>
              <w:t>Wears required PPE</w:t>
            </w: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r>
      <w:tr w:rsidR="009F7E85" w:rsidTr="00341D81">
        <w:trPr>
          <w:trHeight w:val="432"/>
        </w:trPr>
        <w:tc>
          <w:tcPr>
            <w:tcW w:w="7555" w:type="dxa"/>
            <w:vAlign w:val="center"/>
          </w:tcPr>
          <w:p w:rsidR="009F7E85" w:rsidRPr="004511BE" w:rsidRDefault="009F7E85" w:rsidP="002E2912">
            <w:pPr>
              <w:autoSpaceDE w:val="0"/>
              <w:autoSpaceDN w:val="0"/>
              <w:adjustRightInd w:val="0"/>
              <w:spacing w:line="240" w:lineRule="auto"/>
              <w:rPr>
                <w:rFonts w:asciiTheme="minorHAnsi" w:hAnsiTheme="minorHAnsi" w:cs="Arial,Bold"/>
                <w:b/>
                <w:bCs/>
                <w:sz w:val="22"/>
                <w:szCs w:val="22"/>
              </w:rPr>
            </w:pPr>
            <w:r w:rsidRPr="004511BE">
              <w:rPr>
                <w:rFonts w:asciiTheme="minorHAnsi" w:hAnsiTheme="minorHAnsi" w:cs="Arial"/>
                <w:sz w:val="22"/>
                <w:szCs w:val="22"/>
              </w:rPr>
              <w:t>LPG: Removes tank and stands bottle vertically to refuel</w:t>
            </w: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r>
      <w:tr w:rsidR="009F7E85" w:rsidTr="00341D81">
        <w:trPr>
          <w:trHeight w:val="432"/>
        </w:trPr>
        <w:tc>
          <w:tcPr>
            <w:tcW w:w="7555" w:type="dxa"/>
            <w:vAlign w:val="center"/>
          </w:tcPr>
          <w:p w:rsidR="009F7E85" w:rsidRPr="004511BE" w:rsidRDefault="009F7E85" w:rsidP="002E2912">
            <w:pPr>
              <w:autoSpaceDE w:val="0"/>
              <w:autoSpaceDN w:val="0"/>
              <w:adjustRightInd w:val="0"/>
              <w:spacing w:line="240" w:lineRule="auto"/>
              <w:rPr>
                <w:rFonts w:asciiTheme="minorHAnsi" w:hAnsiTheme="minorHAnsi" w:cs="Arial,Bold"/>
                <w:b/>
                <w:bCs/>
                <w:sz w:val="22"/>
                <w:szCs w:val="22"/>
              </w:rPr>
            </w:pPr>
            <w:r w:rsidRPr="004511BE">
              <w:rPr>
                <w:rFonts w:asciiTheme="minorHAnsi" w:hAnsiTheme="minorHAnsi" w:cs="Arial"/>
                <w:sz w:val="22"/>
                <w:szCs w:val="22"/>
              </w:rPr>
              <w:t>If authorized, fills in accordance with regulations</w:t>
            </w: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r>
      <w:tr w:rsidR="009F7E85" w:rsidTr="00341D81">
        <w:trPr>
          <w:trHeight w:val="432"/>
        </w:trPr>
        <w:tc>
          <w:tcPr>
            <w:tcW w:w="7555" w:type="dxa"/>
            <w:vAlign w:val="center"/>
          </w:tcPr>
          <w:p w:rsidR="009F7E85" w:rsidRPr="004511BE" w:rsidRDefault="009F7E85" w:rsidP="002E2912">
            <w:pPr>
              <w:autoSpaceDE w:val="0"/>
              <w:autoSpaceDN w:val="0"/>
              <w:adjustRightInd w:val="0"/>
              <w:spacing w:line="240" w:lineRule="auto"/>
              <w:rPr>
                <w:rFonts w:asciiTheme="minorHAnsi" w:hAnsiTheme="minorHAnsi" w:cs="Arial,Bold"/>
                <w:b/>
                <w:bCs/>
                <w:sz w:val="22"/>
                <w:szCs w:val="22"/>
              </w:rPr>
            </w:pPr>
            <w:r w:rsidRPr="004511BE">
              <w:rPr>
                <w:rFonts w:asciiTheme="minorHAnsi" w:hAnsiTheme="minorHAnsi" w:cs="Arial"/>
                <w:sz w:val="22"/>
                <w:szCs w:val="22"/>
              </w:rPr>
              <w:t>Uses outage valve to determine fill level and does not</w:t>
            </w:r>
            <w:r>
              <w:rPr>
                <w:rFonts w:asciiTheme="minorHAnsi" w:hAnsiTheme="minorHAnsi" w:cs="Arial"/>
                <w:sz w:val="22"/>
                <w:szCs w:val="22"/>
              </w:rPr>
              <w:t xml:space="preserve"> </w:t>
            </w:r>
            <w:r w:rsidRPr="004511BE">
              <w:rPr>
                <w:rFonts w:asciiTheme="minorHAnsi" w:hAnsiTheme="minorHAnsi" w:cs="Arial"/>
                <w:sz w:val="22"/>
                <w:szCs w:val="22"/>
              </w:rPr>
              <w:t>overfill</w:t>
            </w: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r>
      <w:tr w:rsidR="009F7E85" w:rsidTr="00341D81">
        <w:trPr>
          <w:trHeight w:val="692"/>
        </w:trPr>
        <w:tc>
          <w:tcPr>
            <w:tcW w:w="7555" w:type="dxa"/>
            <w:vAlign w:val="center"/>
          </w:tcPr>
          <w:p w:rsidR="009F7E85" w:rsidRPr="004511BE" w:rsidRDefault="009F7E85" w:rsidP="002E2912">
            <w:pPr>
              <w:autoSpaceDE w:val="0"/>
              <w:autoSpaceDN w:val="0"/>
              <w:adjustRightInd w:val="0"/>
              <w:spacing w:line="240" w:lineRule="auto"/>
              <w:rPr>
                <w:rFonts w:asciiTheme="minorHAnsi" w:hAnsiTheme="minorHAnsi" w:cs="Arial,Bold"/>
                <w:b/>
                <w:bCs/>
                <w:sz w:val="22"/>
                <w:szCs w:val="22"/>
              </w:rPr>
            </w:pPr>
            <w:r w:rsidRPr="004511BE">
              <w:rPr>
                <w:rFonts w:asciiTheme="minorHAnsi" w:hAnsiTheme="minorHAnsi" w:cs="Arial"/>
                <w:sz w:val="22"/>
                <w:szCs w:val="22"/>
              </w:rPr>
              <w:t>Seeks assistance</w:t>
            </w:r>
            <w:r>
              <w:rPr>
                <w:rFonts w:asciiTheme="minorHAnsi" w:hAnsiTheme="minorHAnsi" w:cs="Arial"/>
                <w:sz w:val="22"/>
                <w:szCs w:val="22"/>
              </w:rPr>
              <w:t xml:space="preserve"> replacing bottle on forklift</w:t>
            </w:r>
            <w:r w:rsidRPr="004511BE">
              <w:rPr>
                <w:rFonts w:asciiTheme="minorHAnsi" w:hAnsiTheme="minorHAnsi" w:cs="Arial"/>
                <w:sz w:val="22"/>
                <w:szCs w:val="22"/>
              </w:rPr>
              <w:t xml:space="preserve"> and uses locator</w:t>
            </w:r>
            <w:r>
              <w:rPr>
                <w:rFonts w:asciiTheme="minorHAnsi" w:hAnsiTheme="minorHAnsi" w:cs="Arial"/>
                <w:sz w:val="22"/>
                <w:szCs w:val="22"/>
              </w:rPr>
              <w:t xml:space="preserve"> </w:t>
            </w:r>
            <w:r w:rsidRPr="004511BE">
              <w:rPr>
                <w:rFonts w:asciiTheme="minorHAnsi" w:hAnsiTheme="minorHAnsi" w:cs="Arial"/>
                <w:sz w:val="22"/>
                <w:szCs w:val="22"/>
              </w:rPr>
              <w:t>pin and hole to properly index bottle</w:t>
            </w: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r>
      <w:tr w:rsidR="009F7E85" w:rsidTr="00341D81">
        <w:trPr>
          <w:trHeight w:val="692"/>
        </w:trPr>
        <w:tc>
          <w:tcPr>
            <w:tcW w:w="7555" w:type="dxa"/>
            <w:vAlign w:val="center"/>
          </w:tcPr>
          <w:p w:rsidR="009F7E85" w:rsidRPr="004511BE" w:rsidRDefault="009F7E85" w:rsidP="002E2912">
            <w:pPr>
              <w:autoSpaceDE w:val="0"/>
              <w:autoSpaceDN w:val="0"/>
              <w:adjustRightInd w:val="0"/>
              <w:spacing w:line="240" w:lineRule="auto"/>
              <w:rPr>
                <w:rFonts w:asciiTheme="minorHAnsi" w:hAnsiTheme="minorHAnsi" w:cs="Arial"/>
                <w:sz w:val="22"/>
                <w:szCs w:val="22"/>
              </w:rPr>
            </w:pPr>
            <w:r>
              <w:rPr>
                <w:rFonts w:asciiTheme="minorHAnsi" w:hAnsiTheme="minorHAnsi" w:cs="Arial"/>
                <w:sz w:val="22"/>
                <w:szCs w:val="22"/>
              </w:rPr>
              <w:t>Cleans up spills</w:t>
            </w: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r>
      <w:tr w:rsidR="009F7E85" w:rsidTr="00341D81">
        <w:tc>
          <w:tcPr>
            <w:tcW w:w="7555" w:type="dxa"/>
            <w:shd w:val="clear" w:color="auto" w:fill="F2F2F2" w:themeFill="background1" w:themeFillShade="F2"/>
            <w:vAlign w:val="center"/>
          </w:tcPr>
          <w:p w:rsidR="009F7E85" w:rsidRPr="004511BE" w:rsidRDefault="009F7E85" w:rsidP="002E2912">
            <w:pPr>
              <w:autoSpaceDE w:val="0"/>
              <w:autoSpaceDN w:val="0"/>
              <w:adjustRightInd w:val="0"/>
              <w:spacing w:line="240" w:lineRule="auto"/>
              <w:rPr>
                <w:rFonts w:asciiTheme="minorHAnsi" w:hAnsiTheme="minorHAnsi" w:cs="Arial,Bold"/>
                <w:b/>
                <w:bCs/>
                <w:sz w:val="22"/>
                <w:szCs w:val="22"/>
              </w:rPr>
            </w:pPr>
            <w:r w:rsidRPr="004511BE">
              <w:rPr>
                <w:rFonts w:asciiTheme="minorHAnsi" w:hAnsiTheme="minorHAnsi" w:cs="Arial,Bold"/>
                <w:b/>
                <w:bCs/>
                <w:sz w:val="22"/>
                <w:szCs w:val="22"/>
              </w:rPr>
              <w:t>Battery Charging</w:t>
            </w:r>
          </w:p>
        </w:tc>
        <w:tc>
          <w:tcPr>
            <w:tcW w:w="1440" w:type="dxa"/>
            <w:shd w:val="clear" w:color="auto" w:fill="F2F2F2" w:themeFill="background1" w:themeFillShade="F2"/>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r w:rsidRPr="004511BE">
              <w:rPr>
                <w:rFonts w:asciiTheme="minorHAnsi" w:hAnsiTheme="minorHAnsi" w:cs="Arial,Bold"/>
                <w:b/>
                <w:bCs/>
                <w:sz w:val="22"/>
                <w:szCs w:val="22"/>
              </w:rPr>
              <w:t>Acceptable</w:t>
            </w:r>
          </w:p>
        </w:tc>
        <w:tc>
          <w:tcPr>
            <w:tcW w:w="1440" w:type="dxa"/>
            <w:shd w:val="clear" w:color="auto" w:fill="F2F2F2" w:themeFill="background1" w:themeFillShade="F2"/>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r w:rsidRPr="004511BE">
              <w:rPr>
                <w:rFonts w:asciiTheme="minorHAnsi" w:hAnsiTheme="minorHAnsi" w:cs="Arial,Bold"/>
                <w:b/>
                <w:bCs/>
                <w:sz w:val="22"/>
                <w:szCs w:val="22"/>
              </w:rPr>
              <w:t>Not</w:t>
            </w:r>
          </w:p>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r w:rsidRPr="004511BE">
              <w:rPr>
                <w:rFonts w:asciiTheme="minorHAnsi" w:hAnsiTheme="minorHAnsi" w:cs="Arial,Bold"/>
                <w:b/>
                <w:bCs/>
                <w:sz w:val="22"/>
                <w:szCs w:val="22"/>
              </w:rPr>
              <w:t>Acceptable</w:t>
            </w:r>
          </w:p>
        </w:tc>
      </w:tr>
      <w:tr w:rsidR="009F7E85" w:rsidTr="00341D81">
        <w:trPr>
          <w:trHeight w:val="432"/>
        </w:trPr>
        <w:tc>
          <w:tcPr>
            <w:tcW w:w="7555" w:type="dxa"/>
            <w:vAlign w:val="center"/>
          </w:tcPr>
          <w:p w:rsidR="009F7E85" w:rsidRPr="004511BE" w:rsidRDefault="009F7E85" w:rsidP="002E2912">
            <w:pPr>
              <w:autoSpaceDE w:val="0"/>
              <w:autoSpaceDN w:val="0"/>
              <w:adjustRightInd w:val="0"/>
              <w:spacing w:line="240" w:lineRule="auto"/>
              <w:rPr>
                <w:rFonts w:asciiTheme="minorHAnsi" w:hAnsiTheme="minorHAnsi" w:cs="Arial,Bold"/>
                <w:b/>
                <w:bCs/>
                <w:sz w:val="22"/>
                <w:szCs w:val="22"/>
              </w:rPr>
            </w:pPr>
            <w:r>
              <w:rPr>
                <w:rFonts w:asciiTheme="minorHAnsi" w:hAnsiTheme="minorHAnsi" w:cs="Arial"/>
                <w:sz w:val="22"/>
                <w:szCs w:val="22"/>
              </w:rPr>
              <w:t>Turns off forklift</w:t>
            </w: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r>
      <w:tr w:rsidR="009F7E85" w:rsidTr="00341D81">
        <w:trPr>
          <w:trHeight w:val="432"/>
        </w:trPr>
        <w:tc>
          <w:tcPr>
            <w:tcW w:w="7555" w:type="dxa"/>
            <w:vAlign w:val="center"/>
          </w:tcPr>
          <w:p w:rsidR="009F7E85" w:rsidRPr="004511BE" w:rsidRDefault="009F7E85" w:rsidP="002E2912">
            <w:pPr>
              <w:autoSpaceDE w:val="0"/>
              <w:autoSpaceDN w:val="0"/>
              <w:adjustRightInd w:val="0"/>
              <w:spacing w:line="240" w:lineRule="auto"/>
              <w:rPr>
                <w:rFonts w:asciiTheme="minorHAnsi" w:hAnsiTheme="minorHAnsi" w:cs="Arial,Bold"/>
                <w:b/>
                <w:bCs/>
                <w:sz w:val="22"/>
                <w:szCs w:val="22"/>
              </w:rPr>
            </w:pPr>
            <w:r w:rsidRPr="004511BE">
              <w:rPr>
                <w:rFonts w:asciiTheme="minorHAnsi" w:hAnsiTheme="minorHAnsi" w:cs="Arial"/>
                <w:sz w:val="22"/>
                <w:szCs w:val="22"/>
              </w:rPr>
              <w:t>Allows no open flames or ignition sources in refueling area</w:t>
            </w: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r>
      <w:tr w:rsidR="009F7E85" w:rsidTr="00341D81">
        <w:trPr>
          <w:trHeight w:val="432"/>
        </w:trPr>
        <w:tc>
          <w:tcPr>
            <w:tcW w:w="7555" w:type="dxa"/>
            <w:vAlign w:val="center"/>
          </w:tcPr>
          <w:p w:rsidR="009F7E85" w:rsidRPr="004511BE" w:rsidRDefault="009F7E85" w:rsidP="002E2912">
            <w:pPr>
              <w:autoSpaceDE w:val="0"/>
              <w:autoSpaceDN w:val="0"/>
              <w:adjustRightInd w:val="0"/>
              <w:spacing w:line="240" w:lineRule="auto"/>
              <w:rPr>
                <w:rFonts w:asciiTheme="minorHAnsi" w:hAnsiTheme="minorHAnsi" w:cs="Arial,Bold"/>
                <w:b/>
                <w:bCs/>
                <w:sz w:val="22"/>
                <w:szCs w:val="22"/>
              </w:rPr>
            </w:pPr>
            <w:r w:rsidRPr="004511BE">
              <w:rPr>
                <w:rFonts w:asciiTheme="minorHAnsi" w:hAnsiTheme="minorHAnsi" w:cs="Arial"/>
                <w:sz w:val="22"/>
                <w:szCs w:val="22"/>
              </w:rPr>
              <w:t>Wears required PPE</w:t>
            </w: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r>
      <w:tr w:rsidR="009F7E85" w:rsidTr="00341D81">
        <w:trPr>
          <w:trHeight w:val="432"/>
        </w:trPr>
        <w:tc>
          <w:tcPr>
            <w:tcW w:w="7555" w:type="dxa"/>
            <w:vAlign w:val="center"/>
          </w:tcPr>
          <w:p w:rsidR="009F7E85" w:rsidRPr="004511BE" w:rsidRDefault="009F7E85" w:rsidP="002E2912">
            <w:pPr>
              <w:autoSpaceDE w:val="0"/>
              <w:autoSpaceDN w:val="0"/>
              <w:adjustRightInd w:val="0"/>
              <w:spacing w:line="240" w:lineRule="auto"/>
              <w:rPr>
                <w:rFonts w:asciiTheme="minorHAnsi" w:hAnsiTheme="minorHAnsi" w:cs="Arial,Bold"/>
                <w:b/>
                <w:bCs/>
                <w:sz w:val="22"/>
                <w:szCs w:val="22"/>
              </w:rPr>
            </w:pPr>
            <w:r w:rsidRPr="004511BE">
              <w:rPr>
                <w:rFonts w:asciiTheme="minorHAnsi" w:hAnsiTheme="minorHAnsi" w:cs="Arial"/>
                <w:sz w:val="22"/>
                <w:szCs w:val="22"/>
              </w:rPr>
              <w:t>Opens battery lid - does not remove caps</w:t>
            </w: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r>
      <w:tr w:rsidR="009F7E85" w:rsidTr="00341D81">
        <w:trPr>
          <w:trHeight w:val="432"/>
        </w:trPr>
        <w:tc>
          <w:tcPr>
            <w:tcW w:w="7555" w:type="dxa"/>
            <w:vAlign w:val="center"/>
          </w:tcPr>
          <w:p w:rsidR="009F7E85" w:rsidRPr="004511BE" w:rsidRDefault="009F7E85" w:rsidP="002E2912">
            <w:pPr>
              <w:autoSpaceDE w:val="0"/>
              <w:autoSpaceDN w:val="0"/>
              <w:adjustRightInd w:val="0"/>
              <w:spacing w:line="240" w:lineRule="auto"/>
              <w:rPr>
                <w:rFonts w:asciiTheme="minorHAnsi" w:hAnsiTheme="minorHAnsi" w:cs="Arial,Bold"/>
                <w:b/>
                <w:bCs/>
                <w:sz w:val="22"/>
                <w:szCs w:val="22"/>
              </w:rPr>
            </w:pPr>
            <w:r w:rsidRPr="004511BE">
              <w:rPr>
                <w:rFonts w:asciiTheme="minorHAnsi" w:hAnsiTheme="minorHAnsi" w:cs="Arial"/>
                <w:sz w:val="22"/>
                <w:szCs w:val="22"/>
              </w:rPr>
              <w:t>Does not plug running</w:t>
            </w:r>
            <w:r>
              <w:rPr>
                <w:rFonts w:asciiTheme="minorHAnsi" w:hAnsiTheme="minorHAnsi" w:cs="Arial"/>
                <w:sz w:val="22"/>
                <w:szCs w:val="22"/>
              </w:rPr>
              <w:t xml:space="preserve"> </w:t>
            </w:r>
            <w:r w:rsidRPr="004511BE">
              <w:rPr>
                <w:rFonts w:asciiTheme="minorHAnsi" w:hAnsiTheme="minorHAnsi" w:cs="Arial"/>
                <w:sz w:val="22"/>
                <w:szCs w:val="22"/>
              </w:rPr>
              <w:t>charger to battery</w:t>
            </w: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r>
      <w:tr w:rsidR="009F7E85" w:rsidTr="00341D81">
        <w:tc>
          <w:tcPr>
            <w:tcW w:w="7555" w:type="dxa"/>
            <w:shd w:val="clear" w:color="auto" w:fill="F2F2F2" w:themeFill="background1" w:themeFillShade="F2"/>
            <w:vAlign w:val="center"/>
          </w:tcPr>
          <w:p w:rsidR="009F7E85" w:rsidRPr="004511BE" w:rsidRDefault="009F7E85" w:rsidP="002E2912">
            <w:pPr>
              <w:autoSpaceDE w:val="0"/>
              <w:autoSpaceDN w:val="0"/>
              <w:adjustRightInd w:val="0"/>
              <w:spacing w:line="240" w:lineRule="auto"/>
              <w:rPr>
                <w:rFonts w:asciiTheme="minorHAnsi" w:hAnsiTheme="minorHAnsi" w:cs="Arial,Bold"/>
                <w:b/>
                <w:bCs/>
                <w:sz w:val="22"/>
                <w:szCs w:val="22"/>
              </w:rPr>
            </w:pPr>
            <w:r w:rsidRPr="004511BE">
              <w:rPr>
                <w:rFonts w:asciiTheme="minorHAnsi" w:hAnsiTheme="minorHAnsi" w:cs="Arial,Bold"/>
                <w:b/>
                <w:bCs/>
                <w:sz w:val="22"/>
                <w:szCs w:val="22"/>
              </w:rPr>
              <w:t>Battery Changing</w:t>
            </w:r>
          </w:p>
        </w:tc>
        <w:tc>
          <w:tcPr>
            <w:tcW w:w="1440" w:type="dxa"/>
            <w:shd w:val="clear" w:color="auto" w:fill="F2F2F2" w:themeFill="background1" w:themeFillShade="F2"/>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r w:rsidRPr="004511BE">
              <w:rPr>
                <w:rFonts w:asciiTheme="minorHAnsi" w:hAnsiTheme="minorHAnsi" w:cs="Arial,Bold"/>
                <w:b/>
                <w:bCs/>
                <w:sz w:val="22"/>
                <w:szCs w:val="22"/>
              </w:rPr>
              <w:t>Acceptable</w:t>
            </w:r>
          </w:p>
        </w:tc>
        <w:tc>
          <w:tcPr>
            <w:tcW w:w="1440" w:type="dxa"/>
            <w:shd w:val="clear" w:color="auto" w:fill="F2F2F2" w:themeFill="background1" w:themeFillShade="F2"/>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r w:rsidRPr="004511BE">
              <w:rPr>
                <w:rFonts w:asciiTheme="minorHAnsi" w:hAnsiTheme="minorHAnsi" w:cs="Arial,Bold"/>
                <w:b/>
                <w:bCs/>
                <w:sz w:val="22"/>
                <w:szCs w:val="22"/>
              </w:rPr>
              <w:t>Not</w:t>
            </w:r>
          </w:p>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r w:rsidRPr="004511BE">
              <w:rPr>
                <w:rFonts w:asciiTheme="minorHAnsi" w:hAnsiTheme="minorHAnsi" w:cs="Arial,Bold"/>
                <w:b/>
                <w:bCs/>
                <w:sz w:val="22"/>
                <w:szCs w:val="22"/>
              </w:rPr>
              <w:t>Acceptable</w:t>
            </w:r>
          </w:p>
        </w:tc>
      </w:tr>
      <w:tr w:rsidR="009F7E85" w:rsidTr="00341D81">
        <w:trPr>
          <w:trHeight w:val="432"/>
        </w:trPr>
        <w:tc>
          <w:tcPr>
            <w:tcW w:w="7555" w:type="dxa"/>
            <w:vAlign w:val="center"/>
          </w:tcPr>
          <w:p w:rsidR="009F7E85" w:rsidRPr="004511BE" w:rsidRDefault="009F7E85" w:rsidP="002E2912">
            <w:pPr>
              <w:autoSpaceDE w:val="0"/>
              <w:autoSpaceDN w:val="0"/>
              <w:adjustRightInd w:val="0"/>
              <w:spacing w:line="240" w:lineRule="auto"/>
              <w:rPr>
                <w:rFonts w:asciiTheme="minorHAnsi" w:hAnsiTheme="minorHAnsi" w:cs="Arial,Bold"/>
                <w:b/>
                <w:bCs/>
                <w:sz w:val="22"/>
                <w:szCs w:val="22"/>
              </w:rPr>
            </w:pPr>
            <w:r>
              <w:rPr>
                <w:rFonts w:asciiTheme="minorHAnsi" w:hAnsiTheme="minorHAnsi" w:cs="Arial"/>
                <w:sz w:val="22"/>
                <w:szCs w:val="22"/>
              </w:rPr>
              <w:t>Turns off forklift</w:t>
            </w: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r>
      <w:tr w:rsidR="009F7E85" w:rsidTr="00341D81">
        <w:trPr>
          <w:trHeight w:val="432"/>
        </w:trPr>
        <w:tc>
          <w:tcPr>
            <w:tcW w:w="7555" w:type="dxa"/>
            <w:vAlign w:val="center"/>
          </w:tcPr>
          <w:p w:rsidR="009F7E85" w:rsidRPr="004511BE" w:rsidRDefault="009F7E85" w:rsidP="002E2912">
            <w:pPr>
              <w:autoSpaceDE w:val="0"/>
              <w:autoSpaceDN w:val="0"/>
              <w:adjustRightInd w:val="0"/>
              <w:spacing w:line="240" w:lineRule="auto"/>
              <w:rPr>
                <w:rFonts w:asciiTheme="minorHAnsi" w:hAnsiTheme="minorHAnsi" w:cs="Arial,Bold"/>
                <w:b/>
                <w:bCs/>
                <w:sz w:val="22"/>
                <w:szCs w:val="22"/>
              </w:rPr>
            </w:pPr>
            <w:r w:rsidRPr="004511BE">
              <w:rPr>
                <w:rFonts w:asciiTheme="minorHAnsi" w:hAnsiTheme="minorHAnsi" w:cs="Arial"/>
                <w:sz w:val="22"/>
                <w:szCs w:val="22"/>
              </w:rPr>
              <w:t>Allows no open flames or ignition sources in refueling area</w:t>
            </w: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r>
      <w:tr w:rsidR="009F7E85" w:rsidTr="00341D81">
        <w:trPr>
          <w:trHeight w:val="432"/>
        </w:trPr>
        <w:tc>
          <w:tcPr>
            <w:tcW w:w="7555" w:type="dxa"/>
            <w:vAlign w:val="center"/>
          </w:tcPr>
          <w:p w:rsidR="009F7E85" w:rsidRPr="004511BE" w:rsidRDefault="009F7E85" w:rsidP="002E2912">
            <w:pPr>
              <w:autoSpaceDE w:val="0"/>
              <w:autoSpaceDN w:val="0"/>
              <w:adjustRightInd w:val="0"/>
              <w:spacing w:line="240" w:lineRule="auto"/>
              <w:rPr>
                <w:rFonts w:asciiTheme="minorHAnsi" w:hAnsiTheme="minorHAnsi" w:cs="Arial,Bold"/>
                <w:b/>
                <w:bCs/>
                <w:sz w:val="22"/>
                <w:szCs w:val="22"/>
              </w:rPr>
            </w:pPr>
            <w:r w:rsidRPr="004511BE">
              <w:rPr>
                <w:rFonts w:asciiTheme="minorHAnsi" w:hAnsiTheme="minorHAnsi" w:cs="Arial"/>
                <w:sz w:val="22"/>
                <w:szCs w:val="22"/>
              </w:rPr>
              <w:t>Wears required PPE</w:t>
            </w: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r>
      <w:tr w:rsidR="009F7E85" w:rsidTr="00341D81">
        <w:trPr>
          <w:trHeight w:val="719"/>
        </w:trPr>
        <w:tc>
          <w:tcPr>
            <w:tcW w:w="7555" w:type="dxa"/>
            <w:vAlign w:val="center"/>
          </w:tcPr>
          <w:p w:rsidR="009F7E85" w:rsidRPr="004511BE" w:rsidRDefault="009F7E85" w:rsidP="002E2912">
            <w:pPr>
              <w:autoSpaceDE w:val="0"/>
              <w:autoSpaceDN w:val="0"/>
              <w:adjustRightInd w:val="0"/>
              <w:spacing w:line="240" w:lineRule="auto"/>
              <w:rPr>
                <w:rFonts w:asciiTheme="minorHAnsi" w:hAnsiTheme="minorHAnsi" w:cs="Arial"/>
                <w:sz w:val="22"/>
                <w:szCs w:val="22"/>
              </w:rPr>
            </w:pPr>
            <w:r>
              <w:rPr>
                <w:rFonts w:asciiTheme="minorHAnsi" w:hAnsiTheme="minorHAnsi" w:cs="Arial"/>
                <w:sz w:val="22"/>
                <w:szCs w:val="22"/>
              </w:rPr>
              <w:t>Locates forklift properly, u</w:t>
            </w:r>
            <w:r w:rsidRPr="004511BE">
              <w:rPr>
                <w:rFonts w:asciiTheme="minorHAnsi" w:hAnsiTheme="minorHAnsi" w:cs="Arial"/>
                <w:sz w:val="22"/>
                <w:szCs w:val="22"/>
              </w:rPr>
              <w:t>ses changing device in accordance with manufacturer’s instructions</w:t>
            </w:r>
            <w:r>
              <w:rPr>
                <w:rFonts w:asciiTheme="minorHAnsi" w:hAnsiTheme="minorHAnsi" w:cs="Arial"/>
                <w:sz w:val="22"/>
                <w:szCs w:val="22"/>
              </w:rPr>
              <w:t>, and s</w:t>
            </w:r>
            <w:r w:rsidR="00A81C51">
              <w:rPr>
                <w:rFonts w:asciiTheme="minorHAnsi" w:hAnsiTheme="minorHAnsi" w:cs="Arial"/>
                <w:sz w:val="22"/>
                <w:szCs w:val="22"/>
              </w:rPr>
              <w:t>ecurely re</w:t>
            </w:r>
            <w:r>
              <w:rPr>
                <w:rFonts w:asciiTheme="minorHAnsi" w:hAnsiTheme="minorHAnsi" w:cs="Arial"/>
                <w:sz w:val="22"/>
                <w:szCs w:val="22"/>
              </w:rPr>
              <w:t>installs battery and retention device</w:t>
            </w: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c>
          <w:tcPr>
            <w:tcW w:w="1440" w:type="dxa"/>
            <w:vAlign w:val="center"/>
          </w:tcPr>
          <w:p w:rsidR="009F7E85" w:rsidRPr="004511BE" w:rsidRDefault="009F7E85" w:rsidP="002E2912">
            <w:pPr>
              <w:autoSpaceDE w:val="0"/>
              <w:autoSpaceDN w:val="0"/>
              <w:adjustRightInd w:val="0"/>
              <w:spacing w:line="240" w:lineRule="auto"/>
              <w:jc w:val="center"/>
              <w:rPr>
                <w:rFonts w:asciiTheme="minorHAnsi" w:hAnsiTheme="minorHAnsi" w:cs="Arial,Bold"/>
                <w:b/>
                <w:bCs/>
                <w:sz w:val="22"/>
                <w:szCs w:val="22"/>
              </w:rPr>
            </w:pPr>
          </w:p>
        </w:tc>
      </w:tr>
      <w:tr w:rsidR="009F7E85" w:rsidTr="00341D81">
        <w:trPr>
          <w:trHeight w:val="539"/>
        </w:trPr>
        <w:tc>
          <w:tcPr>
            <w:tcW w:w="10435" w:type="dxa"/>
            <w:gridSpan w:val="3"/>
            <w:shd w:val="clear" w:color="auto" w:fill="F2F2F2" w:themeFill="background1" w:themeFillShade="F2"/>
            <w:vAlign w:val="center"/>
          </w:tcPr>
          <w:p w:rsidR="009F7E85" w:rsidRPr="004511BE" w:rsidRDefault="009F7E85" w:rsidP="002E2912">
            <w:pPr>
              <w:autoSpaceDE w:val="0"/>
              <w:autoSpaceDN w:val="0"/>
              <w:adjustRightInd w:val="0"/>
              <w:spacing w:line="240" w:lineRule="auto"/>
              <w:rPr>
                <w:rFonts w:asciiTheme="minorHAnsi" w:hAnsiTheme="minorHAnsi" w:cs="Arial,Bold"/>
                <w:b/>
                <w:bCs/>
                <w:sz w:val="22"/>
                <w:szCs w:val="22"/>
              </w:rPr>
            </w:pPr>
            <w:r>
              <w:rPr>
                <w:rFonts w:asciiTheme="minorHAnsi" w:hAnsiTheme="minorHAnsi" w:cs="Arial,Bold"/>
                <w:b/>
                <w:bCs/>
                <w:sz w:val="22"/>
                <w:szCs w:val="22"/>
              </w:rPr>
              <w:lastRenderedPageBreak/>
              <w:t>A</w:t>
            </w:r>
            <w:r>
              <w:rPr>
                <w:rFonts w:asciiTheme="minorHAnsi" w:hAnsiTheme="minorHAnsi" w:cs="Arial,Bold"/>
                <w:b/>
                <w:bCs/>
                <w:sz w:val="22"/>
                <w:szCs w:val="22"/>
                <w:shd w:val="clear" w:color="auto" w:fill="F2F2F2" w:themeFill="background1" w:themeFillShade="F2"/>
              </w:rPr>
              <w:t>dditional Observations and</w:t>
            </w:r>
            <w:r w:rsidRPr="004F2FE2">
              <w:rPr>
                <w:rFonts w:asciiTheme="minorHAnsi" w:hAnsiTheme="minorHAnsi" w:cs="Arial,Bold"/>
                <w:b/>
                <w:bCs/>
                <w:sz w:val="22"/>
                <w:szCs w:val="22"/>
                <w:shd w:val="clear" w:color="auto" w:fill="F2F2F2" w:themeFill="background1" w:themeFillShade="F2"/>
              </w:rPr>
              <w:t xml:space="preserve"> Comments</w:t>
            </w:r>
          </w:p>
        </w:tc>
      </w:tr>
      <w:tr w:rsidR="009F7E85" w:rsidTr="00341D81">
        <w:trPr>
          <w:trHeight w:val="2870"/>
        </w:trPr>
        <w:tc>
          <w:tcPr>
            <w:tcW w:w="10435" w:type="dxa"/>
            <w:gridSpan w:val="3"/>
          </w:tcPr>
          <w:p w:rsidR="009F7E85" w:rsidRDefault="009F7E85" w:rsidP="002E2912">
            <w:pPr>
              <w:autoSpaceDE w:val="0"/>
              <w:autoSpaceDN w:val="0"/>
              <w:adjustRightInd w:val="0"/>
              <w:spacing w:line="240" w:lineRule="auto"/>
              <w:rPr>
                <w:rFonts w:asciiTheme="minorHAnsi" w:hAnsiTheme="minorHAnsi" w:cs="Arial,Bold"/>
                <w:b/>
                <w:bCs/>
                <w:sz w:val="22"/>
                <w:szCs w:val="22"/>
              </w:rPr>
            </w:pPr>
          </w:p>
          <w:p w:rsidR="009F7E85" w:rsidRDefault="009F7E85" w:rsidP="002E2912">
            <w:pPr>
              <w:autoSpaceDE w:val="0"/>
              <w:autoSpaceDN w:val="0"/>
              <w:adjustRightInd w:val="0"/>
              <w:spacing w:line="240" w:lineRule="auto"/>
              <w:rPr>
                <w:rFonts w:asciiTheme="minorHAnsi" w:hAnsiTheme="minorHAnsi" w:cs="Arial,Bold"/>
                <w:b/>
                <w:bCs/>
                <w:sz w:val="22"/>
                <w:szCs w:val="22"/>
              </w:rPr>
            </w:pPr>
          </w:p>
          <w:p w:rsidR="009F7E85" w:rsidRDefault="009F7E85" w:rsidP="002E2912">
            <w:pPr>
              <w:autoSpaceDE w:val="0"/>
              <w:autoSpaceDN w:val="0"/>
              <w:adjustRightInd w:val="0"/>
              <w:spacing w:line="240" w:lineRule="auto"/>
              <w:rPr>
                <w:rFonts w:asciiTheme="minorHAnsi" w:hAnsiTheme="minorHAnsi" w:cs="Arial,Bold"/>
                <w:b/>
                <w:bCs/>
                <w:sz w:val="22"/>
                <w:szCs w:val="22"/>
              </w:rPr>
            </w:pPr>
          </w:p>
          <w:p w:rsidR="009F7E85" w:rsidRDefault="009F7E85" w:rsidP="002E2912">
            <w:pPr>
              <w:autoSpaceDE w:val="0"/>
              <w:autoSpaceDN w:val="0"/>
              <w:adjustRightInd w:val="0"/>
              <w:spacing w:line="240" w:lineRule="auto"/>
              <w:rPr>
                <w:rFonts w:asciiTheme="minorHAnsi" w:hAnsiTheme="minorHAnsi" w:cs="Arial,Bold"/>
                <w:b/>
                <w:bCs/>
                <w:sz w:val="22"/>
                <w:szCs w:val="22"/>
              </w:rPr>
            </w:pPr>
          </w:p>
          <w:p w:rsidR="009F7E85" w:rsidRDefault="009F7E85" w:rsidP="002E2912">
            <w:pPr>
              <w:autoSpaceDE w:val="0"/>
              <w:autoSpaceDN w:val="0"/>
              <w:adjustRightInd w:val="0"/>
              <w:spacing w:line="240" w:lineRule="auto"/>
              <w:rPr>
                <w:rFonts w:asciiTheme="minorHAnsi" w:hAnsiTheme="minorHAnsi" w:cs="Arial,Bold"/>
                <w:b/>
                <w:bCs/>
                <w:sz w:val="22"/>
                <w:szCs w:val="22"/>
              </w:rPr>
            </w:pPr>
          </w:p>
          <w:p w:rsidR="009F7E85" w:rsidRDefault="009F7E85" w:rsidP="002E2912">
            <w:pPr>
              <w:autoSpaceDE w:val="0"/>
              <w:autoSpaceDN w:val="0"/>
              <w:adjustRightInd w:val="0"/>
              <w:spacing w:line="240" w:lineRule="auto"/>
              <w:rPr>
                <w:rFonts w:asciiTheme="minorHAnsi" w:hAnsiTheme="minorHAnsi" w:cs="Arial,Bold"/>
                <w:b/>
                <w:bCs/>
                <w:sz w:val="22"/>
                <w:szCs w:val="22"/>
              </w:rPr>
            </w:pPr>
          </w:p>
          <w:p w:rsidR="009F7E85" w:rsidRDefault="009F7E85" w:rsidP="002E2912">
            <w:pPr>
              <w:autoSpaceDE w:val="0"/>
              <w:autoSpaceDN w:val="0"/>
              <w:adjustRightInd w:val="0"/>
              <w:spacing w:line="240" w:lineRule="auto"/>
              <w:rPr>
                <w:rFonts w:asciiTheme="minorHAnsi" w:hAnsiTheme="minorHAnsi" w:cs="Arial,Bold"/>
                <w:b/>
                <w:bCs/>
                <w:sz w:val="22"/>
                <w:szCs w:val="22"/>
              </w:rPr>
            </w:pPr>
          </w:p>
          <w:p w:rsidR="009F7E85" w:rsidRDefault="009F7E85" w:rsidP="002E2912">
            <w:pPr>
              <w:autoSpaceDE w:val="0"/>
              <w:autoSpaceDN w:val="0"/>
              <w:adjustRightInd w:val="0"/>
              <w:spacing w:line="240" w:lineRule="auto"/>
              <w:rPr>
                <w:rFonts w:asciiTheme="minorHAnsi" w:hAnsiTheme="minorHAnsi" w:cs="Arial,Bold"/>
                <w:b/>
                <w:bCs/>
                <w:sz w:val="22"/>
                <w:szCs w:val="22"/>
              </w:rPr>
            </w:pPr>
          </w:p>
          <w:p w:rsidR="009F7E85" w:rsidRDefault="009F7E85" w:rsidP="002E2912">
            <w:pPr>
              <w:autoSpaceDE w:val="0"/>
              <w:autoSpaceDN w:val="0"/>
              <w:adjustRightInd w:val="0"/>
              <w:spacing w:line="240" w:lineRule="auto"/>
              <w:rPr>
                <w:rFonts w:asciiTheme="minorHAnsi" w:hAnsiTheme="minorHAnsi" w:cs="Arial,Bold"/>
                <w:b/>
                <w:bCs/>
                <w:sz w:val="22"/>
                <w:szCs w:val="22"/>
              </w:rPr>
            </w:pPr>
          </w:p>
          <w:p w:rsidR="009F7E85" w:rsidRDefault="009F7E85" w:rsidP="002E2912">
            <w:pPr>
              <w:autoSpaceDE w:val="0"/>
              <w:autoSpaceDN w:val="0"/>
              <w:adjustRightInd w:val="0"/>
              <w:spacing w:line="240" w:lineRule="auto"/>
              <w:rPr>
                <w:rFonts w:asciiTheme="minorHAnsi" w:hAnsiTheme="minorHAnsi" w:cs="Arial,Bold"/>
                <w:b/>
                <w:bCs/>
                <w:sz w:val="22"/>
                <w:szCs w:val="22"/>
              </w:rPr>
            </w:pPr>
          </w:p>
          <w:p w:rsidR="009F7E85" w:rsidRDefault="009F7E85" w:rsidP="002E2912">
            <w:pPr>
              <w:autoSpaceDE w:val="0"/>
              <w:autoSpaceDN w:val="0"/>
              <w:adjustRightInd w:val="0"/>
              <w:spacing w:line="240" w:lineRule="auto"/>
              <w:rPr>
                <w:rFonts w:asciiTheme="minorHAnsi" w:hAnsiTheme="minorHAnsi" w:cs="Arial,Bold"/>
                <w:b/>
                <w:bCs/>
                <w:sz w:val="22"/>
                <w:szCs w:val="22"/>
              </w:rPr>
            </w:pPr>
          </w:p>
          <w:p w:rsidR="009F7E85" w:rsidRDefault="009F7E85" w:rsidP="002E2912">
            <w:pPr>
              <w:autoSpaceDE w:val="0"/>
              <w:autoSpaceDN w:val="0"/>
              <w:adjustRightInd w:val="0"/>
              <w:spacing w:line="240" w:lineRule="auto"/>
              <w:rPr>
                <w:rFonts w:asciiTheme="minorHAnsi" w:hAnsiTheme="minorHAnsi" w:cs="Arial,Bold"/>
                <w:b/>
                <w:bCs/>
                <w:sz w:val="22"/>
                <w:szCs w:val="22"/>
              </w:rPr>
            </w:pPr>
          </w:p>
          <w:p w:rsidR="009F7E85" w:rsidRDefault="009F7E85" w:rsidP="002E2912">
            <w:pPr>
              <w:autoSpaceDE w:val="0"/>
              <w:autoSpaceDN w:val="0"/>
              <w:adjustRightInd w:val="0"/>
              <w:spacing w:line="240" w:lineRule="auto"/>
              <w:rPr>
                <w:rFonts w:asciiTheme="minorHAnsi" w:hAnsiTheme="minorHAnsi" w:cs="Arial,Bold"/>
                <w:b/>
                <w:bCs/>
                <w:sz w:val="22"/>
                <w:szCs w:val="22"/>
              </w:rPr>
            </w:pPr>
          </w:p>
          <w:p w:rsidR="009F7E85" w:rsidRDefault="009F7E85" w:rsidP="002E2912">
            <w:pPr>
              <w:autoSpaceDE w:val="0"/>
              <w:autoSpaceDN w:val="0"/>
              <w:adjustRightInd w:val="0"/>
              <w:spacing w:line="240" w:lineRule="auto"/>
              <w:rPr>
                <w:rFonts w:asciiTheme="minorHAnsi" w:hAnsiTheme="minorHAnsi" w:cs="Arial,Bold"/>
                <w:b/>
                <w:bCs/>
                <w:sz w:val="22"/>
                <w:szCs w:val="22"/>
              </w:rPr>
            </w:pPr>
          </w:p>
          <w:p w:rsidR="009F7E85" w:rsidRDefault="009F7E85" w:rsidP="002E2912">
            <w:pPr>
              <w:autoSpaceDE w:val="0"/>
              <w:autoSpaceDN w:val="0"/>
              <w:adjustRightInd w:val="0"/>
              <w:spacing w:line="240" w:lineRule="auto"/>
              <w:rPr>
                <w:rFonts w:asciiTheme="minorHAnsi" w:hAnsiTheme="minorHAnsi" w:cs="Arial,Bold"/>
                <w:b/>
                <w:bCs/>
                <w:sz w:val="22"/>
                <w:szCs w:val="22"/>
              </w:rPr>
            </w:pPr>
          </w:p>
          <w:p w:rsidR="009F7E85" w:rsidRDefault="009F7E85" w:rsidP="002E2912">
            <w:pPr>
              <w:autoSpaceDE w:val="0"/>
              <w:autoSpaceDN w:val="0"/>
              <w:adjustRightInd w:val="0"/>
              <w:spacing w:line="240" w:lineRule="auto"/>
              <w:rPr>
                <w:rFonts w:asciiTheme="minorHAnsi" w:hAnsiTheme="minorHAnsi" w:cs="Arial,Bold"/>
                <w:b/>
                <w:bCs/>
                <w:sz w:val="22"/>
                <w:szCs w:val="22"/>
              </w:rPr>
            </w:pPr>
          </w:p>
          <w:p w:rsidR="009F7E85" w:rsidRDefault="009F7E85" w:rsidP="002E2912">
            <w:pPr>
              <w:autoSpaceDE w:val="0"/>
              <w:autoSpaceDN w:val="0"/>
              <w:adjustRightInd w:val="0"/>
              <w:spacing w:line="240" w:lineRule="auto"/>
              <w:rPr>
                <w:rFonts w:asciiTheme="minorHAnsi" w:hAnsiTheme="minorHAnsi" w:cs="Arial,Bold"/>
                <w:b/>
                <w:bCs/>
                <w:sz w:val="22"/>
                <w:szCs w:val="22"/>
              </w:rPr>
            </w:pPr>
          </w:p>
          <w:p w:rsidR="009F7E85" w:rsidRDefault="009F7E85" w:rsidP="002E2912">
            <w:pPr>
              <w:autoSpaceDE w:val="0"/>
              <w:autoSpaceDN w:val="0"/>
              <w:adjustRightInd w:val="0"/>
              <w:spacing w:line="240" w:lineRule="auto"/>
              <w:rPr>
                <w:rFonts w:asciiTheme="minorHAnsi" w:hAnsiTheme="minorHAnsi" w:cs="Arial,Bold"/>
                <w:b/>
                <w:bCs/>
                <w:sz w:val="22"/>
                <w:szCs w:val="22"/>
              </w:rPr>
            </w:pPr>
          </w:p>
          <w:p w:rsidR="009F7E85" w:rsidRDefault="009F7E85" w:rsidP="002E2912">
            <w:pPr>
              <w:autoSpaceDE w:val="0"/>
              <w:autoSpaceDN w:val="0"/>
              <w:adjustRightInd w:val="0"/>
              <w:spacing w:line="240" w:lineRule="auto"/>
              <w:rPr>
                <w:rFonts w:asciiTheme="minorHAnsi" w:hAnsiTheme="minorHAnsi" w:cs="Arial,Bold"/>
                <w:b/>
                <w:bCs/>
                <w:sz w:val="22"/>
                <w:szCs w:val="22"/>
              </w:rPr>
            </w:pPr>
          </w:p>
          <w:p w:rsidR="009F7E85" w:rsidRDefault="009F7E85" w:rsidP="002E2912">
            <w:pPr>
              <w:autoSpaceDE w:val="0"/>
              <w:autoSpaceDN w:val="0"/>
              <w:adjustRightInd w:val="0"/>
              <w:spacing w:line="240" w:lineRule="auto"/>
              <w:rPr>
                <w:rFonts w:asciiTheme="minorHAnsi" w:hAnsiTheme="minorHAnsi" w:cs="Arial,Bold"/>
                <w:b/>
                <w:bCs/>
                <w:sz w:val="22"/>
                <w:szCs w:val="22"/>
              </w:rPr>
            </w:pPr>
          </w:p>
          <w:p w:rsidR="009F7E85" w:rsidRDefault="009F7E85" w:rsidP="002E2912">
            <w:pPr>
              <w:autoSpaceDE w:val="0"/>
              <w:autoSpaceDN w:val="0"/>
              <w:adjustRightInd w:val="0"/>
              <w:spacing w:line="240" w:lineRule="auto"/>
              <w:rPr>
                <w:rFonts w:asciiTheme="minorHAnsi" w:hAnsiTheme="minorHAnsi" w:cs="Arial,Bold"/>
                <w:b/>
                <w:bCs/>
                <w:sz w:val="22"/>
                <w:szCs w:val="22"/>
              </w:rPr>
            </w:pPr>
          </w:p>
          <w:p w:rsidR="009F7E85" w:rsidRDefault="009F7E85" w:rsidP="002E2912">
            <w:pPr>
              <w:autoSpaceDE w:val="0"/>
              <w:autoSpaceDN w:val="0"/>
              <w:adjustRightInd w:val="0"/>
              <w:spacing w:line="240" w:lineRule="auto"/>
              <w:rPr>
                <w:rFonts w:asciiTheme="minorHAnsi" w:hAnsiTheme="minorHAnsi" w:cs="Arial,Bold"/>
                <w:b/>
                <w:bCs/>
                <w:sz w:val="22"/>
                <w:szCs w:val="22"/>
              </w:rPr>
            </w:pPr>
          </w:p>
          <w:p w:rsidR="009F7E85" w:rsidRDefault="009F7E85" w:rsidP="002E2912">
            <w:pPr>
              <w:autoSpaceDE w:val="0"/>
              <w:autoSpaceDN w:val="0"/>
              <w:adjustRightInd w:val="0"/>
              <w:spacing w:line="240" w:lineRule="auto"/>
              <w:rPr>
                <w:rFonts w:asciiTheme="minorHAnsi" w:hAnsiTheme="minorHAnsi" w:cs="Arial,Bold"/>
                <w:b/>
                <w:bCs/>
                <w:sz w:val="22"/>
                <w:szCs w:val="22"/>
              </w:rPr>
            </w:pPr>
          </w:p>
          <w:p w:rsidR="009F7E85" w:rsidRDefault="009F7E85" w:rsidP="002E2912">
            <w:pPr>
              <w:autoSpaceDE w:val="0"/>
              <w:autoSpaceDN w:val="0"/>
              <w:adjustRightInd w:val="0"/>
              <w:spacing w:line="240" w:lineRule="auto"/>
              <w:rPr>
                <w:rFonts w:asciiTheme="minorHAnsi" w:hAnsiTheme="minorHAnsi" w:cs="Arial,Bold"/>
                <w:b/>
                <w:bCs/>
                <w:sz w:val="22"/>
                <w:szCs w:val="22"/>
              </w:rPr>
            </w:pPr>
          </w:p>
          <w:p w:rsidR="009F7E85" w:rsidRDefault="009F7E85" w:rsidP="002E2912">
            <w:pPr>
              <w:autoSpaceDE w:val="0"/>
              <w:autoSpaceDN w:val="0"/>
              <w:adjustRightInd w:val="0"/>
              <w:spacing w:line="240" w:lineRule="auto"/>
              <w:rPr>
                <w:rFonts w:asciiTheme="minorHAnsi" w:hAnsiTheme="minorHAnsi" w:cs="Arial,Bold"/>
                <w:b/>
                <w:bCs/>
                <w:sz w:val="22"/>
                <w:szCs w:val="22"/>
              </w:rPr>
            </w:pPr>
          </w:p>
          <w:p w:rsidR="009F7E85" w:rsidRDefault="009F7E85" w:rsidP="002E2912">
            <w:pPr>
              <w:autoSpaceDE w:val="0"/>
              <w:autoSpaceDN w:val="0"/>
              <w:adjustRightInd w:val="0"/>
              <w:spacing w:line="240" w:lineRule="auto"/>
              <w:rPr>
                <w:rFonts w:asciiTheme="minorHAnsi" w:hAnsiTheme="minorHAnsi" w:cs="Arial,Bold"/>
                <w:b/>
                <w:bCs/>
                <w:sz w:val="22"/>
                <w:szCs w:val="22"/>
              </w:rPr>
            </w:pPr>
          </w:p>
          <w:p w:rsidR="009F7E85" w:rsidRDefault="009F7E85" w:rsidP="002E2912">
            <w:pPr>
              <w:autoSpaceDE w:val="0"/>
              <w:autoSpaceDN w:val="0"/>
              <w:adjustRightInd w:val="0"/>
              <w:spacing w:line="240" w:lineRule="auto"/>
              <w:rPr>
                <w:rFonts w:asciiTheme="minorHAnsi" w:hAnsiTheme="minorHAnsi" w:cs="Arial,Bold"/>
                <w:b/>
                <w:bCs/>
                <w:sz w:val="22"/>
                <w:szCs w:val="22"/>
              </w:rPr>
            </w:pPr>
          </w:p>
          <w:p w:rsidR="009F7E85" w:rsidRDefault="009F7E85" w:rsidP="002E2912">
            <w:pPr>
              <w:autoSpaceDE w:val="0"/>
              <w:autoSpaceDN w:val="0"/>
              <w:adjustRightInd w:val="0"/>
              <w:spacing w:line="240" w:lineRule="auto"/>
              <w:rPr>
                <w:rFonts w:asciiTheme="minorHAnsi" w:hAnsiTheme="minorHAnsi" w:cs="Arial,Bold"/>
                <w:b/>
                <w:bCs/>
                <w:sz w:val="22"/>
                <w:szCs w:val="22"/>
              </w:rPr>
            </w:pPr>
          </w:p>
          <w:p w:rsidR="009F7E85" w:rsidRDefault="009F7E85" w:rsidP="002E2912">
            <w:pPr>
              <w:autoSpaceDE w:val="0"/>
              <w:autoSpaceDN w:val="0"/>
              <w:adjustRightInd w:val="0"/>
              <w:spacing w:line="240" w:lineRule="auto"/>
              <w:rPr>
                <w:rFonts w:asciiTheme="minorHAnsi" w:hAnsiTheme="minorHAnsi" w:cs="Arial,Bold"/>
                <w:b/>
                <w:bCs/>
                <w:sz w:val="22"/>
                <w:szCs w:val="22"/>
              </w:rPr>
            </w:pPr>
          </w:p>
          <w:p w:rsidR="009F7E85" w:rsidRDefault="009F7E85" w:rsidP="002E2912">
            <w:pPr>
              <w:autoSpaceDE w:val="0"/>
              <w:autoSpaceDN w:val="0"/>
              <w:adjustRightInd w:val="0"/>
              <w:spacing w:line="240" w:lineRule="auto"/>
              <w:rPr>
                <w:rFonts w:asciiTheme="minorHAnsi" w:hAnsiTheme="minorHAnsi" w:cs="Arial,Bold"/>
                <w:b/>
                <w:bCs/>
                <w:sz w:val="22"/>
                <w:szCs w:val="22"/>
              </w:rPr>
            </w:pPr>
          </w:p>
          <w:p w:rsidR="009F7E85" w:rsidRDefault="009F7E85" w:rsidP="002E2912">
            <w:pPr>
              <w:autoSpaceDE w:val="0"/>
              <w:autoSpaceDN w:val="0"/>
              <w:adjustRightInd w:val="0"/>
              <w:spacing w:line="240" w:lineRule="auto"/>
              <w:rPr>
                <w:rFonts w:asciiTheme="minorHAnsi" w:hAnsiTheme="minorHAnsi" w:cs="Arial,Bold"/>
                <w:b/>
                <w:bCs/>
                <w:sz w:val="22"/>
                <w:szCs w:val="22"/>
              </w:rPr>
            </w:pPr>
          </w:p>
          <w:p w:rsidR="009F7E85" w:rsidRDefault="009F7E85" w:rsidP="002E2912">
            <w:pPr>
              <w:autoSpaceDE w:val="0"/>
              <w:autoSpaceDN w:val="0"/>
              <w:adjustRightInd w:val="0"/>
              <w:spacing w:line="240" w:lineRule="auto"/>
              <w:rPr>
                <w:rFonts w:asciiTheme="minorHAnsi" w:hAnsiTheme="minorHAnsi" w:cs="Arial,Bold"/>
                <w:b/>
                <w:bCs/>
                <w:sz w:val="22"/>
                <w:szCs w:val="22"/>
              </w:rPr>
            </w:pPr>
          </w:p>
          <w:p w:rsidR="009F7E85" w:rsidRDefault="009F7E85" w:rsidP="002E2912">
            <w:pPr>
              <w:autoSpaceDE w:val="0"/>
              <w:autoSpaceDN w:val="0"/>
              <w:adjustRightInd w:val="0"/>
              <w:spacing w:line="240" w:lineRule="auto"/>
              <w:rPr>
                <w:rFonts w:asciiTheme="minorHAnsi" w:hAnsiTheme="minorHAnsi" w:cs="Arial,Bold"/>
                <w:b/>
                <w:bCs/>
                <w:sz w:val="22"/>
                <w:szCs w:val="22"/>
              </w:rPr>
            </w:pPr>
          </w:p>
          <w:p w:rsidR="009F7E85" w:rsidRDefault="009F7E85" w:rsidP="002E2912">
            <w:pPr>
              <w:autoSpaceDE w:val="0"/>
              <w:autoSpaceDN w:val="0"/>
              <w:adjustRightInd w:val="0"/>
              <w:spacing w:line="240" w:lineRule="auto"/>
              <w:rPr>
                <w:rFonts w:asciiTheme="minorHAnsi" w:hAnsiTheme="minorHAnsi" w:cs="Arial,Bold"/>
                <w:b/>
                <w:bCs/>
                <w:sz w:val="22"/>
                <w:szCs w:val="22"/>
              </w:rPr>
            </w:pPr>
          </w:p>
          <w:p w:rsidR="009F7E85" w:rsidRDefault="009F7E85" w:rsidP="002E2912">
            <w:pPr>
              <w:autoSpaceDE w:val="0"/>
              <w:autoSpaceDN w:val="0"/>
              <w:adjustRightInd w:val="0"/>
              <w:spacing w:line="240" w:lineRule="auto"/>
              <w:rPr>
                <w:rFonts w:asciiTheme="minorHAnsi" w:hAnsiTheme="minorHAnsi" w:cs="Arial,Bold"/>
                <w:b/>
                <w:bCs/>
                <w:sz w:val="22"/>
                <w:szCs w:val="22"/>
              </w:rPr>
            </w:pPr>
          </w:p>
          <w:p w:rsidR="009F7E85" w:rsidRDefault="009F7E85" w:rsidP="002E2912">
            <w:pPr>
              <w:autoSpaceDE w:val="0"/>
              <w:autoSpaceDN w:val="0"/>
              <w:adjustRightInd w:val="0"/>
              <w:spacing w:line="240" w:lineRule="auto"/>
              <w:rPr>
                <w:rFonts w:asciiTheme="minorHAnsi" w:hAnsiTheme="minorHAnsi" w:cs="Arial,Bold"/>
                <w:b/>
                <w:bCs/>
                <w:sz w:val="22"/>
                <w:szCs w:val="22"/>
              </w:rPr>
            </w:pPr>
          </w:p>
          <w:p w:rsidR="009F7E85" w:rsidRDefault="009F7E85" w:rsidP="002E2912">
            <w:pPr>
              <w:autoSpaceDE w:val="0"/>
              <w:autoSpaceDN w:val="0"/>
              <w:adjustRightInd w:val="0"/>
              <w:spacing w:line="240" w:lineRule="auto"/>
              <w:rPr>
                <w:rFonts w:asciiTheme="minorHAnsi" w:hAnsiTheme="minorHAnsi" w:cs="Arial,Bold"/>
                <w:b/>
                <w:bCs/>
                <w:sz w:val="22"/>
                <w:szCs w:val="22"/>
              </w:rPr>
            </w:pPr>
          </w:p>
          <w:p w:rsidR="009F7E85" w:rsidRDefault="009F7E85" w:rsidP="002E2912">
            <w:pPr>
              <w:autoSpaceDE w:val="0"/>
              <w:autoSpaceDN w:val="0"/>
              <w:adjustRightInd w:val="0"/>
              <w:spacing w:line="240" w:lineRule="auto"/>
              <w:rPr>
                <w:rFonts w:asciiTheme="minorHAnsi" w:hAnsiTheme="minorHAnsi" w:cs="Arial,Bold"/>
                <w:b/>
                <w:bCs/>
                <w:sz w:val="22"/>
                <w:szCs w:val="22"/>
              </w:rPr>
            </w:pPr>
          </w:p>
          <w:p w:rsidR="009F7E85" w:rsidRDefault="009F7E85" w:rsidP="002E2912">
            <w:pPr>
              <w:autoSpaceDE w:val="0"/>
              <w:autoSpaceDN w:val="0"/>
              <w:adjustRightInd w:val="0"/>
              <w:spacing w:line="240" w:lineRule="auto"/>
              <w:rPr>
                <w:rFonts w:asciiTheme="minorHAnsi" w:hAnsiTheme="minorHAnsi" w:cs="Arial,Bold"/>
                <w:b/>
                <w:bCs/>
                <w:sz w:val="22"/>
                <w:szCs w:val="22"/>
              </w:rPr>
            </w:pPr>
          </w:p>
          <w:p w:rsidR="009F7E85" w:rsidRPr="00742EA2" w:rsidRDefault="009F7E85" w:rsidP="002E2912">
            <w:pPr>
              <w:autoSpaceDE w:val="0"/>
              <w:autoSpaceDN w:val="0"/>
              <w:adjustRightInd w:val="0"/>
              <w:spacing w:line="240" w:lineRule="auto"/>
              <w:rPr>
                <w:rFonts w:asciiTheme="minorHAnsi" w:hAnsiTheme="minorHAnsi" w:cs="Arial,Bold"/>
                <w:b/>
                <w:bCs/>
                <w:sz w:val="22"/>
                <w:szCs w:val="22"/>
              </w:rPr>
            </w:pPr>
          </w:p>
        </w:tc>
      </w:tr>
    </w:tbl>
    <w:p w:rsidR="009F7E85" w:rsidRDefault="009F7E85" w:rsidP="009F7E85">
      <w:pPr>
        <w:autoSpaceDE w:val="0"/>
        <w:autoSpaceDN w:val="0"/>
        <w:adjustRightInd w:val="0"/>
        <w:spacing w:line="240" w:lineRule="auto"/>
        <w:rPr>
          <w:rFonts w:ascii="Arial,Bold" w:hAnsi="Arial,Bold" w:cs="Arial,Bold"/>
          <w:b/>
          <w:bCs/>
          <w:sz w:val="22"/>
          <w:szCs w:val="22"/>
        </w:rPr>
      </w:pPr>
    </w:p>
    <w:p w:rsidR="009F7E85" w:rsidRDefault="009F7E85" w:rsidP="009F7E85">
      <w:pPr>
        <w:spacing w:line="240" w:lineRule="auto"/>
        <w:rPr>
          <w:rFonts w:ascii="Calibri" w:hAnsi="Calibri"/>
          <w:b/>
          <w:i/>
          <w:sz w:val="28"/>
        </w:rPr>
      </w:pPr>
      <w:r>
        <w:rPr>
          <w:rFonts w:ascii="Calibri" w:hAnsi="Calibri"/>
          <w:b/>
          <w:i/>
          <w:sz w:val="28"/>
        </w:rPr>
        <w:br w:type="page"/>
      </w:r>
    </w:p>
    <w:p w:rsidR="009F7E85" w:rsidRDefault="009F7E85" w:rsidP="009F7E85">
      <w:pPr>
        <w:pBdr>
          <w:bottom w:val="single" w:sz="12" w:space="0" w:color="auto"/>
        </w:pBdr>
        <w:tabs>
          <w:tab w:val="left" w:pos="1035"/>
        </w:tabs>
        <w:rPr>
          <w:rFonts w:ascii="Calibri" w:hAnsi="Calibri"/>
          <w:b/>
          <w:i/>
          <w:sz w:val="28"/>
        </w:rPr>
      </w:pPr>
      <w:r>
        <w:rPr>
          <w:rFonts w:ascii="Calibri" w:hAnsi="Calibri"/>
          <w:b/>
          <w:i/>
          <w:sz w:val="28"/>
        </w:rPr>
        <w:lastRenderedPageBreak/>
        <w:t xml:space="preserve">Appendix C – Annual Evaluation Report </w:t>
      </w:r>
    </w:p>
    <w:p w:rsidR="009F7E85" w:rsidRDefault="009F7E85" w:rsidP="009F7E85">
      <w:pPr>
        <w:tabs>
          <w:tab w:val="left" w:pos="1035"/>
        </w:tabs>
        <w:rPr>
          <w:rFonts w:ascii="Calibri" w:hAnsi="Calibri"/>
          <w:b/>
          <w:i/>
          <w:sz w:val="28"/>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437"/>
        <w:gridCol w:w="5435"/>
      </w:tblGrid>
      <w:tr w:rsidR="009F7E85" w:rsidRPr="00E84F79" w:rsidTr="002E2912">
        <w:trPr>
          <w:trHeight w:val="386"/>
        </w:trPr>
        <w:tc>
          <w:tcPr>
            <w:tcW w:w="5437" w:type="dxa"/>
          </w:tcPr>
          <w:p w:rsidR="009F7E85" w:rsidRPr="00FC7055" w:rsidRDefault="009F7E85" w:rsidP="002E2912">
            <w:pPr>
              <w:rPr>
                <w:rFonts w:ascii="Calibri" w:hAnsi="Calibri"/>
                <w:sz w:val="24"/>
                <w:szCs w:val="24"/>
              </w:rPr>
            </w:pPr>
            <w:r w:rsidRPr="00FC7055">
              <w:rPr>
                <w:rFonts w:ascii="Calibri" w:hAnsi="Calibri"/>
                <w:sz w:val="24"/>
                <w:szCs w:val="24"/>
              </w:rPr>
              <w:t>Date of Evaluation:</w:t>
            </w:r>
          </w:p>
        </w:tc>
        <w:tc>
          <w:tcPr>
            <w:tcW w:w="5435" w:type="dxa"/>
          </w:tcPr>
          <w:p w:rsidR="009F7E85" w:rsidRPr="00FC7055" w:rsidRDefault="009F7E85" w:rsidP="002E2912">
            <w:pPr>
              <w:rPr>
                <w:rFonts w:ascii="Calibri" w:hAnsi="Calibri"/>
                <w:sz w:val="24"/>
                <w:szCs w:val="24"/>
              </w:rPr>
            </w:pPr>
            <w:r w:rsidRPr="00FC7055">
              <w:rPr>
                <w:rFonts w:ascii="Calibri" w:hAnsi="Calibri"/>
                <w:sz w:val="24"/>
                <w:szCs w:val="24"/>
              </w:rPr>
              <w:t>Evaluated By (list all present):</w:t>
            </w:r>
          </w:p>
        </w:tc>
      </w:tr>
      <w:tr w:rsidR="009F7E85" w:rsidRPr="00E84F79" w:rsidTr="002E2912">
        <w:trPr>
          <w:trHeight w:val="359"/>
        </w:trPr>
        <w:tc>
          <w:tcPr>
            <w:tcW w:w="10872" w:type="dxa"/>
            <w:gridSpan w:val="2"/>
          </w:tcPr>
          <w:p w:rsidR="009F7E85" w:rsidRPr="00FC7055" w:rsidRDefault="009F7E85" w:rsidP="002E2912">
            <w:pPr>
              <w:rPr>
                <w:rFonts w:ascii="Calibri" w:hAnsi="Calibri"/>
                <w:sz w:val="24"/>
                <w:szCs w:val="24"/>
              </w:rPr>
            </w:pPr>
            <w:r w:rsidRPr="00FC7055">
              <w:rPr>
                <w:rFonts w:ascii="Calibri" w:hAnsi="Calibri"/>
                <w:sz w:val="24"/>
                <w:szCs w:val="24"/>
              </w:rPr>
              <w:t>Written Program Reviewed: Yes No</w:t>
            </w:r>
          </w:p>
        </w:tc>
      </w:tr>
      <w:tr w:rsidR="009F7E85" w:rsidRPr="00E84F79" w:rsidTr="002E2912">
        <w:trPr>
          <w:trHeight w:val="907"/>
        </w:trPr>
        <w:tc>
          <w:tcPr>
            <w:tcW w:w="10872" w:type="dxa"/>
            <w:gridSpan w:val="2"/>
          </w:tcPr>
          <w:p w:rsidR="009F7E85" w:rsidRPr="00FC7055" w:rsidRDefault="009F7E85" w:rsidP="002E2912">
            <w:pPr>
              <w:rPr>
                <w:rFonts w:ascii="Calibri" w:hAnsi="Calibri"/>
                <w:sz w:val="24"/>
                <w:szCs w:val="24"/>
              </w:rPr>
            </w:pPr>
            <w:r w:rsidRPr="00FC7055">
              <w:rPr>
                <w:rFonts w:ascii="Calibri" w:hAnsi="Calibri"/>
                <w:sz w:val="24"/>
                <w:szCs w:val="24"/>
              </w:rPr>
              <w:t>Comments on Written Program:</w:t>
            </w:r>
          </w:p>
        </w:tc>
      </w:tr>
      <w:tr w:rsidR="009F7E85" w:rsidRPr="00E84F79" w:rsidTr="002E2912">
        <w:trPr>
          <w:trHeight w:val="1745"/>
        </w:trPr>
        <w:tc>
          <w:tcPr>
            <w:tcW w:w="10872" w:type="dxa"/>
            <w:gridSpan w:val="2"/>
          </w:tcPr>
          <w:p w:rsidR="009F7E85" w:rsidRPr="00FC7055" w:rsidRDefault="009F7E85" w:rsidP="002E2912">
            <w:pPr>
              <w:rPr>
                <w:rFonts w:ascii="Calibri" w:hAnsi="Calibri"/>
                <w:sz w:val="24"/>
                <w:szCs w:val="24"/>
              </w:rPr>
            </w:pPr>
            <w:r w:rsidRPr="00FC7055">
              <w:rPr>
                <w:rFonts w:ascii="Calibri" w:hAnsi="Calibri"/>
                <w:sz w:val="24"/>
                <w:szCs w:val="24"/>
              </w:rPr>
              <w:t>The following specific procedures have been reviewed:</w:t>
            </w:r>
          </w:p>
        </w:tc>
      </w:tr>
      <w:tr w:rsidR="009F7E85" w:rsidRPr="00E84F79" w:rsidTr="002E2912">
        <w:trPr>
          <w:trHeight w:val="2519"/>
        </w:trPr>
        <w:tc>
          <w:tcPr>
            <w:tcW w:w="10872" w:type="dxa"/>
            <w:gridSpan w:val="2"/>
          </w:tcPr>
          <w:p w:rsidR="009F7E85" w:rsidRPr="00FC7055" w:rsidRDefault="009F7E85" w:rsidP="002E2912">
            <w:pPr>
              <w:rPr>
                <w:rFonts w:ascii="Calibri" w:hAnsi="Calibri"/>
                <w:sz w:val="24"/>
                <w:szCs w:val="24"/>
              </w:rPr>
            </w:pPr>
            <w:r w:rsidRPr="00FC7055">
              <w:rPr>
                <w:rFonts w:ascii="Calibri" w:hAnsi="Calibri"/>
                <w:sz w:val="24"/>
                <w:szCs w:val="24"/>
              </w:rPr>
              <w:t>The following specific procedures were modified:</w:t>
            </w:r>
          </w:p>
        </w:tc>
      </w:tr>
      <w:tr w:rsidR="009F7E85" w:rsidRPr="00E84F79" w:rsidTr="002E2912">
        <w:trPr>
          <w:trHeight w:val="2654"/>
        </w:trPr>
        <w:tc>
          <w:tcPr>
            <w:tcW w:w="10872" w:type="dxa"/>
            <w:gridSpan w:val="2"/>
          </w:tcPr>
          <w:p w:rsidR="009F7E85" w:rsidRPr="00FC7055" w:rsidRDefault="009F7E85" w:rsidP="002E2912">
            <w:pPr>
              <w:rPr>
                <w:rFonts w:ascii="Calibri" w:hAnsi="Calibri"/>
                <w:sz w:val="24"/>
                <w:szCs w:val="24"/>
              </w:rPr>
            </w:pPr>
            <w:r w:rsidRPr="00FC7055">
              <w:rPr>
                <w:rFonts w:ascii="Calibri" w:hAnsi="Calibri"/>
                <w:sz w:val="24"/>
                <w:szCs w:val="24"/>
              </w:rPr>
              <w:t>The following specific procedures were added:</w:t>
            </w:r>
          </w:p>
        </w:tc>
      </w:tr>
      <w:tr w:rsidR="009F7E85" w:rsidRPr="00E84F79" w:rsidTr="002E2912">
        <w:trPr>
          <w:trHeight w:val="394"/>
        </w:trPr>
        <w:tc>
          <w:tcPr>
            <w:tcW w:w="10872" w:type="dxa"/>
            <w:gridSpan w:val="2"/>
          </w:tcPr>
          <w:p w:rsidR="009F7E85" w:rsidRPr="00FC7055" w:rsidRDefault="009F7E85" w:rsidP="002E2912">
            <w:pPr>
              <w:rPr>
                <w:rFonts w:ascii="Calibri" w:hAnsi="Calibri"/>
                <w:sz w:val="24"/>
                <w:szCs w:val="24"/>
              </w:rPr>
            </w:pPr>
            <w:r w:rsidRPr="00FC7055">
              <w:rPr>
                <w:rFonts w:ascii="Calibri" w:hAnsi="Calibri"/>
                <w:sz w:val="24"/>
                <w:szCs w:val="24"/>
              </w:rPr>
              <w:t>A review of the accident reports and injury and illness reports were made:            Yes                 No</w:t>
            </w:r>
          </w:p>
        </w:tc>
      </w:tr>
      <w:tr w:rsidR="009F7E85" w:rsidRPr="00E84F79" w:rsidTr="002E2912">
        <w:trPr>
          <w:trHeight w:val="2042"/>
        </w:trPr>
        <w:tc>
          <w:tcPr>
            <w:tcW w:w="10872" w:type="dxa"/>
            <w:gridSpan w:val="2"/>
          </w:tcPr>
          <w:p w:rsidR="009F7E85" w:rsidRPr="00FC7055" w:rsidRDefault="009F7E85" w:rsidP="002E2912">
            <w:pPr>
              <w:rPr>
                <w:rFonts w:ascii="Calibri" w:hAnsi="Calibri"/>
                <w:sz w:val="24"/>
                <w:szCs w:val="24"/>
              </w:rPr>
            </w:pPr>
            <w:r w:rsidRPr="00FC7055">
              <w:rPr>
                <w:rFonts w:ascii="Calibri" w:hAnsi="Calibri"/>
                <w:sz w:val="24"/>
                <w:szCs w:val="24"/>
              </w:rPr>
              <w:t xml:space="preserve">The following additional expense(s) resulted from failure to </w:t>
            </w:r>
            <w:r>
              <w:rPr>
                <w:rFonts w:ascii="Calibri" w:hAnsi="Calibri"/>
                <w:sz w:val="24"/>
                <w:szCs w:val="24"/>
              </w:rPr>
              <w:t>properly operate a forklift or other powered material handling equipment</w:t>
            </w:r>
            <w:r w:rsidRPr="00FC7055">
              <w:rPr>
                <w:rFonts w:ascii="Calibri" w:hAnsi="Calibri"/>
                <w:sz w:val="24"/>
                <w:szCs w:val="24"/>
              </w:rPr>
              <w:t>:</w:t>
            </w:r>
          </w:p>
        </w:tc>
      </w:tr>
      <w:tr w:rsidR="009F7E85" w:rsidRPr="00E84F79" w:rsidTr="002E2912">
        <w:trPr>
          <w:trHeight w:val="2105"/>
        </w:trPr>
        <w:tc>
          <w:tcPr>
            <w:tcW w:w="10872" w:type="dxa"/>
            <w:gridSpan w:val="2"/>
          </w:tcPr>
          <w:p w:rsidR="009F7E85" w:rsidRPr="00FC7055" w:rsidRDefault="009F7E85" w:rsidP="002E2912">
            <w:pPr>
              <w:rPr>
                <w:rFonts w:ascii="Calibri" w:hAnsi="Calibri"/>
                <w:sz w:val="24"/>
                <w:szCs w:val="24"/>
              </w:rPr>
            </w:pPr>
            <w:r w:rsidRPr="00FC7055">
              <w:rPr>
                <w:rFonts w:ascii="Calibri" w:hAnsi="Calibri"/>
                <w:sz w:val="24"/>
                <w:szCs w:val="24"/>
              </w:rPr>
              <w:t>Comments:</w:t>
            </w:r>
          </w:p>
        </w:tc>
      </w:tr>
    </w:tbl>
    <w:p w:rsidR="009F7E85" w:rsidRDefault="009F7E85" w:rsidP="009F7E85">
      <w:pPr>
        <w:tabs>
          <w:tab w:val="left" w:pos="1035"/>
        </w:tabs>
        <w:rPr>
          <w:rFonts w:ascii="Calibri" w:hAnsi="Calibri"/>
          <w:b/>
          <w:i/>
          <w:sz w:val="28"/>
        </w:rPr>
      </w:pPr>
    </w:p>
    <w:p w:rsidR="009F7E85" w:rsidRDefault="00B602E0" w:rsidP="009F7E85">
      <w:pPr>
        <w:spacing w:line="240" w:lineRule="auto"/>
        <w:rPr>
          <w:rFonts w:ascii="Calibri" w:hAnsi="Calibri"/>
          <w:b/>
          <w:i/>
          <w:sz w:val="28"/>
        </w:rPr>
      </w:pPr>
      <w:r>
        <w:rPr>
          <w:noProof/>
        </w:rPr>
        <w:lastRenderedPageBreak/>
        <mc:AlternateContent>
          <mc:Choice Requires="wps">
            <w:drawing>
              <wp:anchor distT="4294967295" distB="4294967295" distL="114300" distR="114300" simplePos="0" relativeHeight="251659264" behindDoc="0" locked="0" layoutInCell="1" allowOverlap="1">
                <wp:simplePos x="0" y="0"/>
                <wp:positionH relativeFrom="column">
                  <wp:posOffset>-1905</wp:posOffset>
                </wp:positionH>
                <wp:positionV relativeFrom="paragraph">
                  <wp:posOffset>196849</wp:posOffset>
                </wp:positionV>
                <wp:extent cx="6734810" cy="0"/>
                <wp:effectExtent l="0" t="0" r="27940"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48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344311"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5.5pt" to="530.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" strokecolor="black [3213]" strokeweight="1pt">
                <o:lock v:ext="edit" shapetype="f"/>
              </v:line>
            </w:pict>
          </mc:Fallback>
        </mc:AlternateContent>
      </w:r>
      <w:r w:rsidR="009F7E85">
        <w:rPr>
          <w:rFonts w:ascii="Calibri" w:hAnsi="Calibri"/>
          <w:b/>
          <w:i/>
          <w:sz w:val="28"/>
        </w:rPr>
        <w:t>Appendix C – Out of Service Sign</w:t>
      </w:r>
    </w:p>
    <w:p w:rsidR="009F7E85" w:rsidRDefault="009F7E85" w:rsidP="009F7E85">
      <w:pPr>
        <w:spacing w:line="240" w:lineRule="auto"/>
        <w:rPr>
          <w:rFonts w:ascii="Calibri" w:hAnsi="Calibri"/>
          <w:i/>
          <w:color w:val="FF0000"/>
          <w:sz w:val="28"/>
        </w:rPr>
      </w:pPr>
    </w:p>
    <w:p w:rsidR="009F7E85" w:rsidRPr="009F7E85" w:rsidRDefault="009F7E85" w:rsidP="00C7600C">
      <w:pPr>
        <w:pStyle w:val="NoSpacing"/>
        <w:rPr>
          <w:sz w:val="24"/>
          <w:szCs w:val="24"/>
        </w:rPr>
      </w:pPr>
      <w:r>
        <w:rPr>
          <w:noProof/>
        </w:rPr>
        <w:drawing>
          <wp:inline distT="0" distB="0" distL="0" distR="0" wp14:anchorId="0432807C" wp14:editId="2077D88F">
            <wp:extent cx="6353175" cy="83072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354109" cy="8308464"/>
                    </a:xfrm>
                    <a:prstGeom prst="rect">
                      <a:avLst/>
                    </a:prstGeom>
                  </pic:spPr>
                </pic:pic>
              </a:graphicData>
            </a:graphic>
          </wp:inline>
        </w:drawing>
      </w:r>
    </w:p>
    <w:sectPr w:rsidR="009F7E85" w:rsidRPr="009F7E85" w:rsidSect="00C7600C">
      <w:footerReference w:type="first" r:id="rId17"/>
      <w:pgSz w:w="12240" w:h="15840" w:code="1"/>
      <w:pgMar w:top="792" w:right="792" w:bottom="792" w:left="792" w:header="720" w:footer="0" w:gutter="0"/>
      <w:pgNumType w:start="1"/>
      <w:cols w:space="720"/>
      <w:noEndnote/>
      <w:titlePg/>
    </w:sectPr>
  </w:body>
</w:document>
</file>

<file path=word/customizations.xml><?xml version="1.0" encoding="utf-8"?>
<wne:tcg xmlns:r="http://schemas.openxmlformats.org/officeDocument/2006/relationships" xmlns:wne="http://schemas.microsoft.com/office/word/2006/wordml">
  <wne:keymaps>
    <wne:keymap wne:kcmPrimary="064D">
      <wne:macro wne:macroName="PROJECT.NEWMACROS.OPEN_FORM2"/>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FDD" w:rsidRDefault="00E52FDD">
      <w:r>
        <w:separator/>
      </w:r>
    </w:p>
  </w:endnote>
  <w:endnote w:type="continuationSeparator" w:id="0">
    <w:p w:rsidR="00E52FDD" w:rsidRDefault="00E52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urostile">
    <w:charset w:val="00"/>
    <w:family w:val="swiss"/>
    <w:pitch w:val="variable"/>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 (T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8D2" w:rsidRPr="00C5537E" w:rsidRDefault="00D458D2" w:rsidP="00C5537E">
    <w:pPr>
      <w:pStyle w:val="Footer"/>
      <w:rPr>
        <w:rFonts w:ascii="Arial" w:hAnsi="Arial" w:cs="Arial"/>
        <w:sz w:val="16"/>
        <w:szCs w:val="16"/>
      </w:rPr>
    </w:pP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FDD" w:rsidRDefault="00E52FDD">
      <w:r>
        <w:separator/>
      </w:r>
    </w:p>
  </w:footnote>
  <w:footnote w:type="continuationSeparator" w:id="0">
    <w:p w:rsidR="00E52FDD" w:rsidRDefault="00E52F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E0FE0704"/>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EA30FB0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184C79"/>
    <w:multiLevelType w:val="hybridMultilevel"/>
    <w:tmpl w:val="A590F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E85D3B"/>
    <w:multiLevelType w:val="singleLevel"/>
    <w:tmpl w:val="0409000F"/>
    <w:lvl w:ilvl="0">
      <w:start w:val="3"/>
      <w:numFmt w:val="decimal"/>
      <w:lvlText w:val="%1."/>
      <w:lvlJc w:val="left"/>
      <w:pPr>
        <w:tabs>
          <w:tab w:val="num" w:pos="360"/>
        </w:tabs>
        <w:ind w:left="360" w:hanging="360"/>
      </w:pPr>
      <w:rPr>
        <w:rFonts w:hint="default"/>
      </w:rPr>
    </w:lvl>
  </w:abstractNum>
  <w:abstractNum w:abstractNumId="4">
    <w:nsid w:val="03E931E9"/>
    <w:multiLevelType w:val="hybridMultilevel"/>
    <w:tmpl w:val="CD5012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4F6DB4"/>
    <w:multiLevelType w:val="singleLevel"/>
    <w:tmpl w:val="0409000F"/>
    <w:lvl w:ilvl="0">
      <w:start w:val="1"/>
      <w:numFmt w:val="decimal"/>
      <w:lvlText w:val="%1."/>
      <w:lvlJc w:val="left"/>
      <w:pPr>
        <w:tabs>
          <w:tab w:val="num" w:pos="360"/>
        </w:tabs>
        <w:ind w:left="360" w:hanging="360"/>
      </w:pPr>
      <w:rPr>
        <w:rFonts w:hint="default"/>
      </w:rPr>
    </w:lvl>
  </w:abstractNum>
  <w:abstractNum w:abstractNumId="6">
    <w:nsid w:val="118D12EE"/>
    <w:multiLevelType w:val="hybridMultilevel"/>
    <w:tmpl w:val="B3BE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20003C"/>
    <w:multiLevelType w:val="hybridMultilevel"/>
    <w:tmpl w:val="7BDAD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975B0E"/>
    <w:multiLevelType w:val="singleLevel"/>
    <w:tmpl w:val="F294D518"/>
    <w:lvl w:ilvl="0">
      <w:start w:val="9"/>
      <w:numFmt w:val="decimal"/>
      <w:lvlText w:val="%1."/>
      <w:lvlJc w:val="left"/>
      <w:pPr>
        <w:tabs>
          <w:tab w:val="num" w:pos="480"/>
        </w:tabs>
        <w:ind w:left="480" w:hanging="360"/>
      </w:pPr>
      <w:rPr>
        <w:rFonts w:hint="default"/>
      </w:rPr>
    </w:lvl>
  </w:abstractNum>
  <w:abstractNum w:abstractNumId="9">
    <w:nsid w:val="13AA2170"/>
    <w:multiLevelType w:val="hybridMultilevel"/>
    <w:tmpl w:val="D7709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81415B"/>
    <w:multiLevelType w:val="hybridMultilevel"/>
    <w:tmpl w:val="FB8008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9DA66FB"/>
    <w:multiLevelType w:val="hybridMultilevel"/>
    <w:tmpl w:val="F84AE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EB1128"/>
    <w:multiLevelType w:val="hybridMultilevel"/>
    <w:tmpl w:val="13EA5428"/>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3">
    <w:nsid w:val="1E1A717C"/>
    <w:multiLevelType w:val="hybridMultilevel"/>
    <w:tmpl w:val="04AEE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04118C"/>
    <w:multiLevelType w:val="hybridMultilevel"/>
    <w:tmpl w:val="96DAAD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0326616"/>
    <w:multiLevelType w:val="hybridMultilevel"/>
    <w:tmpl w:val="95A44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980788"/>
    <w:multiLevelType w:val="hybridMultilevel"/>
    <w:tmpl w:val="2F7E54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CD53B8"/>
    <w:multiLevelType w:val="hybridMultilevel"/>
    <w:tmpl w:val="DD489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390613"/>
    <w:multiLevelType w:val="hybridMultilevel"/>
    <w:tmpl w:val="698EC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7D32A3"/>
    <w:multiLevelType w:val="singleLevel"/>
    <w:tmpl w:val="BF8AAB3C"/>
    <w:lvl w:ilvl="0">
      <w:start w:val="7"/>
      <w:numFmt w:val="decimal"/>
      <w:lvlText w:val="%1."/>
      <w:lvlJc w:val="left"/>
      <w:pPr>
        <w:tabs>
          <w:tab w:val="num" w:pos="360"/>
        </w:tabs>
        <w:ind w:left="360" w:hanging="360"/>
      </w:pPr>
      <w:rPr>
        <w:rFonts w:hint="default"/>
      </w:rPr>
    </w:lvl>
  </w:abstractNum>
  <w:abstractNum w:abstractNumId="20">
    <w:nsid w:val="2C156246"/>
    <w:multiLevelType w:val="hybridMultilevel"/>
    <w:tmpl w:val="32069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271C83"/>
    <w:multiLevelType w:val="hybridMultilevel"/>
    <w:tmpl w:val="E722B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106170"/>
    <w:multiLevelType w:val="hybridMultilevel"/>
    <w:tmpl w:val="8E4A1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722D7C"/>
    <w:multiLevelType w:val="hybridMultilevel"/>
    <w:tmpl w:val="3338318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336F7293"/>
    <w:multiLevelType w:val="singleLevel"/>
    <w:tmpl w:val="938CC878"/>
    <w:lvl w:ilvl="0">
      <w:start w:val="1"/>
      <w:numFmt w:val="upperLetter"/>
      <w:lvlText w:val="%1."/>
      <w:lvlJc w:val="left"/>
      <w:pPr>
        <w:tabs>
          <w:tab w:val="num" w:pos="360"/>
        </w:tabs>
        <w:ind w:left="360" w:hanging="360"/>
      </w:pPr>
      <w:rPr>
        <w:rFonts w:hint="default"/>
      </w:rPr>
    </w:lvl>
  </w:abstractNum>
  <w:abstractNum w:abstractNumId="25">
    <w:nsid w:val="3873609E"/>
    <w:multiLevelType w:val="singleLevel"/>
    <w:tmpl w:val="C8D2D356"/>
    <w:lvl w:ilvl="0">
      <w:start w:val="1"/>
      <w:numFmt w:val="decimal"/>
      <w:lvlText w:val="%1."/>
      <w:lvlJc w:val="left"/>
      <w:pPr>
        <w:tabs>
          <w:tab w:val="num" w:pos="0"/>
        </w:tabs>
        <w:ind w:left="0" w:hanging="360"/>
      </w:pPr>
      <w:rPr>
        <w:rFonts w:hint="default"/>
      </w:rPr>
    </w:lvl>
  </w:abstractNum>
  <w:abstractNum w:abstractNumId="26">
    <w:nsid w:val="44B235D1"/>
    <w:multiLevelType w:val="multilevel"/>
    <w:tmpl w:val="D346C96A"/>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043E2E"/>
    <w:multiLevelType w:val="hybridMultilevel"/>
    <w:tmpl w:val="37948A0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020291F"/>
    <w:multiLevelType w:val="hybridMultilevel"/>
    <w:tmpl w:val="AAFAA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035922"/>
    <w:multiLevelType w:val="hybridMultilevel"/>
    <w:tmpl w:val="5FFE15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2E4D5F"/>
    <w:multiLevelType w:val="hybridMultilevel"/>
    <w:tmpl w:val="029EA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E41C45"/>
    <w:multiLevelType w:val="singleLevel"/>
    <w:tmpl w:val="0409000F"/>
    <w:lvl w:ilvl="0">
      <w:start w:val="3"/>
      <w:numFmt w:val="decimal"/>
      <w:lvlText w:val="%1."/>
      <w:lvlJc w:val="left"/>
      <w:pPr>
        <w:tabs>
          <w:tab w:val="num" w:pos="360"/>
        </w:tabs>
        <w:ind w:left="360" w:hanging="360"/>
      </w:pPr>
      <w:rPr>
        <w:rFonts w:hint="default"/>
      </w:rPr>
    </w:lvl>
  </w:abstractNum>
  <w:abstractNum w:abstractNumId="32">
    <w:nsid w:val="67A62A6B"/>
    <w:multiLevelType w:val="hybridMultilevel"/>
    <w:tmpl w:val="0C5C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397C28"/>
    <w:multiLevelType w:val="singleLevel"/>
    <w:tmpl w:val="B0DECDCE"/>
    <w:lvl w:ilvl="0">
      <w:start w:val="1"/>
      <w:numFmt w:val="upperLetter"/>
      <w:lvlText w:val="%1."/>
      <w:lvlJc w:val="left"/>
      <w:pPr>
        <w:tabs>
          <w:tab w:val="num" w:pos="360"/>
        </w:tabs>
        <w:ind w:left="360" w:hanging="360"/>
      </w:pPr>
    </w:lvl>
  </w:abstractNum>
  <w:abstractNum w:abstractNumId="34">
    <w:nsid w:val="708C06B3"/>
    <w:multiLevelType w:val="hybridMultilevel"/>
    <w:tmpl w:val="43D0F1A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724B6654"/>
    <w:multiLevelType w:val="singleLevel"/>
    <w:tmpl w:val="0409000F"/>
    <w:lvl w:ilvl="0">
      <w:start w:val="5"/>
      <w:numFmt w:val="decimal"/>
      <w:lvlText w:val="%1."/>
      <w:lvlJc w:val="left"/>
      <w:pPr>
        <w:tabs>
          <w:tab w:val="num" w:pos="360"/>
        </w:tabs>
        <w:ind w:left="360" w:hanging="360"/>
      </w:pPr>
      <w:rPr>
        <w:rFonts w:hint="default"/>
      </w:rPr>
    </w:lvl>
  </w:abstractNum>
  <w:abstractNum w:abstractNumId="36">
    <w:nsid w:val="72696B40"/>
    <w:multiLevelType w:val="hybridMultilevel"/>
    <w:tmpl w:val="87963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296EDF"/>
    <w:multiLevelType w:val="hybridMultilevel"/>
    <w:tmpl w:val="F8C2C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2401E5"/>
    <w:multiLevelType w:val="hybridMultilevel"/>
    <w:tmpl w:val="F5464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E15A89"/>
    <w:multiLevelType w:val="hybridMultilevel"/>
    <w:tmpl w:val="FA66D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CC1924"/>
    <w:multiLevelType w:val="hybridMultilevel"/>
    <w:tmpl w:val="3564A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9E07C7"/>
    <w:multiLevelType w:val="hybridMultilevel"/>
    <w:tmpl w:val="E8602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03250C"/>
    <w:multiLevelType w:val="hybridMultilevel"/>
    <w:tmpl w:val="80FE1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4F5B12"/>
    <w:multiLevelType w:val="hybridMultilevel"/>
    <w:tmpl w:val="21FE74E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DC30520"/>
    <w:multiLevelType w:val="singleLevel"/>
    <w:tmpl w:val="A1889176"/>
    <w:lvl w:ilvl="0">
      <w:start w:val="3"/>
      <w:numFmt w:val="lowerLetter"/>
      <w:lvlText w:val="%1."/>
      <w:lvlJc w:val="left"/>
      <w:pPr>
        <w:tabs>
          <w:tab w:val="num" w:pos="1080"/>
        </w:tabs>
        <w:ind w:left="1080" w:hanging="360"/>
      </w:pPr>
      <w:rPr>
        <w:rFonts w:hint="default"/>
      </w:rPr>
    </w:lvl>
  </w:abstractNum>
  <w:num w:numId="1">
    <w:abstractNumId w:val="1"/>
  </w:num>
  <w:num w:numId="2">
    <w:abstractNumId w:val="33"/>
  </w:num>
  <w:num w:numId="3">
    <w:abstractNumId w:val="24"/>
  </w:num>
  <w:num w:numId="4">
    <w:abstractNumId w:val="5"/>
  </w:num>
  <w:num w:numId="5">
    <w:abstractNumId w:val="31"/>
  </w:num>
  <w:num w:numId="6">
    <w:abstractNumId w:val="25"/>
  </w:num>
  <w:num w:numId="7">
    <w:abstractNumId w:val="44"/>
  </w:num>
  <w:num w:numId="8">
    <w:abstractNumId w:val="3"/>
  </w:num>
  <w:num w:numId="9">
    <w:abstractNumId w:val="35"/>
  </w:num>
  <w:num w:numId="10">
    <w:abstractNumId w:val="19"/>
  </w:num>
  <w:num w:numId="11">
    <w:abstractNumId w:val="8"/>
  </w:num>
  <w:num w:numId="12">
    <w:abstractNumId w:val="0"/>
  </w:num>
  <w:num w:numId="13">
    <w:abstractNumId w:val="7"/>
  </w:num>
  <w:num w:numId="14">
    <w:abstractNumId w:val="39"/>
  </w:num>
  <w:num w:numId="15">
    <w:abstractNumId w:val="36"/>
  </w:num>
  <w:num w:numId="16">
    <w:abstractNumId w:val="28"/>
  </w:num>
  <w:num w:numId="17">
    <w:abstractNumId w:val="18"/>
  </w:num>
  <w:num w:numId="18">
    <w:abstractNumId w:val="17"/>
  </w:num>
  <w:num w:numId="19">
    <w:abstractNumId w:val="14"/>
  </w:num>
  <w:num w:numId="20">
    <w:abstractNumId w:val="4"/>
  </w:num>
  <w:num w:numId="21">
    <w:abstractNumId w:val="29"/>
  </w:num>
  <w:num w:numId="22">
    <w:abstractNumId w:val="16"/>
  </w:num>
  <w:num w:numId="23">
    <w:abstractNumId w:val="12"/>
  </w:num>
  <w:num w:numId="24">
    <w:abstractNumId w:val="27"/>
  </w:num>
  <w:num w:numId="25">
    <w:abstractNumId w:val="34"/>
  </w:num>
  <w:num w:numId="26">
    <w:abstractNumId w:val="23"/>
  </w:num>
  <w:num w:numId="27">
    <w:abstractNumId w:val="32"/>
  </w:num>
  <w:num w:numId="28">
    <w:abstractNumId w:val="37"/>
  </w:num>
  <w:num w:numId="29">
    <w:abstractNumId w:val="30"/>
  </w:num>
  <w:num w:numId="30">
    <w:abstractNumId w:val="22"/>
  </w:num>
  <w:num w:numId="31">
    <w:abstractNumId w:val="38"/>
  </w:num>
  <w:num w:numId="32">
    <w:abstractNumId w:val="41"/>
  </w:num>
  <w:num w:numId="33">
    <w:abstractNumId w:val="11"/>
  </w:num>
  <w:num w:numId="34">
    <w:abstractNumId w:val="21"/>
  </w:num>
  <w:num w:numId="35">
    <w:abstractNumId w:val="15"/>
  </w:num>
  <w:num w:numId="36">
    <w:abstractNumId w:val="42"/>
  </w:num>
  <w:num w:numId="37">
    <w:abstractNumId w:val="6"/>
  </w:num>
  <w:num w:numId="38">
    <w:abstractNumId w:val="40"/>
  </w:num>
  <w:num w:numId="39">
    <w:abstractNumId w:val="2"/>
  </w:num>
  <w:num w:numId="40">
    <w:abstractNumId w:val="20"/>
  </w:num>
  <w:num w:numId="41">
    <w:abstractNumId w:val="26"/>
  </w:num>
  <w:num w:numId="42">
    <w:abstractNumId w:val="10"/>
  </w:num>
  <w:num w:numId="43">
    <w:abstractNumId w:val="43"/>
  </w:num>
  <w:num w:numId="44">
    <w:abstractNumId w:val="13"/>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71361" style="mso-position-vertical-relative:page" o:allowincell="f" o:allowoverlap="f" fill="f" fillcolor="white" stroke="f">
      <v:fill color="white" on="f"/>
      <v:strok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AA9"/>
    <w:rsid w:val="00000E06"/>
    <w:rsid w:val="0000382D"/>
    <w:rsid w:val="00003CE6"/>
    <w:rsid w:val="00011F3E"/>
    <w:rsid w:val="00014D20"/>
    <w:rsid w:val="000211E0"/>
    <w:rsid w:val="000250D6"/>
    <w:rsid w:val="00025D6E"/>
    <w:rsid w:val="00025E8B"/>
    <w:rsid w:val="00026342"/>
    <w:rsid w:val="00026935"/>
    <w:rsid w:val="00026D0B"/>
    <w:rsid w:val="00032F43"/>
    <w:rsid w:val="000421A8"/>
    <w:rsid w:val="00043901"/>
    <w:rsid w:val="00045397"/>
    <w:rsid w:val="00046A84"/>
    <w:rsid w:val="00047F9E"/>
    <w:rsid w:val="00050D4F"/>
    <w:rsid w:val="00052A0A"/>
    <w:rsid w:val="00053AD4"/>
    <w:rsid w:val="00056494"/>
    <w:rsid w:val="000565CF"/>
    <w:rsid w:val="00062092"/>
    <w:rsid w:val="000631A8"/>
    <w:rsid w:val="00063925"/>
    <w:rsid w:val="00071BEE"/>
    <w:rsid w:val="000743D3"/>
    <w:rsid w:val="0007477A"/>
    <w:rsid w:val="00074CA7"/>
    <w:rsid w:val="00076648"/>
    <w:rsid w:val="00081854"/>
    <w:rsid w:val="00082DFB"/>
    <w:rsid w:val="00085E02"/>
    <w:rsid w:val="00086A6F"/>
    <w:rsid w:val="00086FB9"/>
    <w:rsid w:val="000950E3"/>
    <w:rsid w:val="00097898"/>
    <w:rsid w:val="000A2600"/>
    <w:rsid w:val="000A42C7"/>
    <w:rsid w:val="000A4EC9"/>
    <w:rsid w:val="000B09FB"/>
    <w:rsid w:val="000B0AF3"/>
    <w:rsid w:val="000B12E2"/>
    <w:rsid w:val="000B2323"/>
    <w:rsid w:val="000B569D"/>
    <w:rsid w:val="000B66F8"/>
    <w:rsid w:val="000B7E83"/>
    <w:rsid w:val="000C15D5"/>
    <w:rsid w:val="000C18F8"/>
    <w:rsid w:val="000C3CB1"/>
    <w:rsid w:val="000C547F"/>
    <w:rsid w:val="000C5B46"/>
    <w:rsid w:val="000D1B97"/>
    <w:rsid w:val="000D40C8"/>
    <w:rsid w:val="000D4250"/>
    <w:rsid w:val="000D454B"/>
    <w:rsid w:val="000D4D3A"/>
    <w:rsid w:val="000D4E35"/>
    <w:rsid w:val="000D56D9"/>
    <w:rsid w:val="000E13B0"/>
    <w:rsid w:val="000E538C"/>
    <w:rsid w:val="000F2F8F"/>
    <w:rsid w:val="000F47CA"/>
    <w:rsid w:val="000F7156"/>
    <w:rsid w:val="000F7BA1"/>
    <w:rsid w:val="00100C83"/>
    <w:rsid w:val="0010628A"/>
    <w:rsid w:val="00106AC8"/>
    <w:rsid w:val="00111BF0"/>
    <w:rsid w:val="00114D99"/>
    <w:rsid w:val="00131275"/>
    <w:rsid w:val="00133113"/>
    <w:rsid w:val="001339D0"/>
    <w:rsid w:val="00136CA7"/>
    <w:rsid w:val="00142730"/>
    <w:rsid w:val="00142F3A"/>
    <w:rsid w:val="00143AC3"/>
    <w:rsid w:val="001440F7"/>
    <w:rsid w:val="001441F1"/>
    <w:rsid w:val="00147340"/>
    <w:rsid w:val="00147972"/>
    <w:rsid w:val="001502E9"/>
    <w:rsid w:val="00152A82"/>
    <w:rsid w:val="00153D63"/>
    <w:rsid w:val="00155DE6"/>
    <w:rsid w:val="0015621A"/>
    <w:rsid w:val="00157730"/>
    <w:rsid w:val="00160FE8"/>
    <w:rsid w:val="00162652"/>
    <w:rsid w:val="00167DC5"/>
    <w:rsid w:val="00171079"/>
    <w:rsid w:val="00171AC7"/>
    <w:rsid w:val="00171AF5"/>
    <w:rsid w:val="00172776"/>
    <w:rsid w:val="00182138"/>
    <w:rsid w:val="00182795"/>
    <w:rsid w:val="00183F89"/>
    <w:rsid w:val="001840F1"/>
    <w:rsid w:val="00185483"/>
    <w:rsid w:val="001866AF"/>
    <w:rsid w:val="001926AF"/>
    <w:rsid w:val="0019361F"/>
    <w:rsid w:val="001948D2"/>
    <w:rsid w:val="00195E47"/>
    <w:rsid w:val="001A034A"/>
    <w:rsid w:val="001A25CC"/>
    <w:rsid w:val="001A481F"/>
    <w:rsid w:val="001A62D8"/>
    <w:rsid w:val="001A683A"/>
    <w:rsid w:val="001B4AC2"/>
    <w:rsid w:val="001B603F"/>
    <w:rsid w:val="001C032B"/>
    <w:rsid w:val="001C09B5"/>
    <w:rsid w:val="001C6684"/>
    <w:rsid w:val="001C7C2F"/>
    <w:rsid w:val="001D2C60"/>
    <w:rsid w:val="001D4D1D"/>
    <w:rsid w:val="001D72FA"/>
    <w:rsid w:val="001E0FED"/>
    <w:rsid w:val="001E1275"/>
    <w:rsid w:val="001E23EC"/>
    <w:rsid w:val="001E28E0"/>
    <w:rsid w:val="001E62CE"/>
    <w:rsid w:val="001E6D3E"/>
    <w:rsid w:val="001F06CE"/>
    <w:rsid w:val="001F0E9E"/>
    <w:rsid w:val="001F1D01"/>
    <w:rsid w:val="001F2323"/>
    <w:rsid w:val="001F2FED"/>
    <w:rsid w:val="001F62C3"/>
    <w:rsid w:val="001F6983"/>
    <w:rsid w:val="00201ADA"/>
    <w:rsid w:val="00207605"/>
    <w:rsid w:val="00213C5B"/>
    <w:rsid w:val="002159FE"/>
    <w:rsid w:val="002253DC"/>
    <w:rsid w:val="00226710"/>
    <w:rsid w:val="00241A9B"/>
    <w:rsid w:val="00242DBF"/>
    <w:rsid w:val="002466E6"/>
    <w:rsid w:val="00250E11"/>
    <w:rsid w:val="002515E7"/>
    <w:rsid w:val="00257C6A"/>
    <w:rsid w:val="00260A8C"/>
    <w:rsid w:val="00261364"/>
    <w:rsid w:val="002613BE"/>
    <w:rsid w:val="002613D5"/>
    <w:rsid w:val="00261BE0"/>
    <w:rsid w:val="00263CEA"/>
    <w:rsid w:val="00263DC6"/>
    <w:rsid w:val="0026456E"/>
    <w:rsid w:val="00264DD2"/>
    <w:rsid w:val="0026594A"/>
    <w:rsid w:val="002669F8"/>
    <w:rsid w:val="00267504"/>
    <w:rsid w:val="0027037D"/>
    <w:rsid w:val="00272873"/>
    <w:rsid w:val="002779B0"/>
    <w:rsid w:val="00277A9C"/>
    <w:rsid w:val="0028223E"/>
    <w:rsid w:val="00287974"/>
    <w:rsid w:val="00292A1C"/>
    <w:rsid w:val="002A0086"/>
    <w:rsid w:val="002A2D29"/>
    <w:rsid w:val="002A4F76"/>
    <w:rsid w:val="002A7B02"/>
    <w:rsid w:val="002B1D47"/>
    <w:rsid w:val="002B1E32"/>
    <w:rsid w:val="002B4921"/>
    <w:rsid w:val="002B55AF"/>
    <w:rsid w:val="002B5E82"/>
    <w:rsid w:val="002B6284"/>
    <w:rsid w:val="002C0736"/>
    <w:rsid w:val="002C1580"/>
    <w:rsid w:val="002C16AD"/>
    <w:rsid w:val="002C1FDC"/>
    <w:rsid w:val="002C38F3"/>
    <w:rsid w:val="002D0A86"/>
    <w:rsid w:val="002D44ED"/>
    <w:rsid w:val="002E1DB8"/>
    <w:rsid w:val="002E25E1"/>
    <w:rsid w:val="002F097B"/>
    <w:rsid w:val="002F225E"/>
    <w:rsid w:val="002F35F2"/>
    <w:rsid w:val="002F395A"/>
    <w:rsid w:val="002F7815"/>
    <w:rsid w:val="00304364"/>
    <w:rsid w:val="00311F53"/>
    <w:rsid w:val="00313022"/>
    <w:rsid w:val="003130EE"/>
    <w:rsid w:val="00313171"/>
    <w:rsid w:val="00314083"/>
    <w:rsid w:val="00314207"/>
    <w:rsid w:val="003155FB"/>
    <w:rsid w:val="003201CE"/>
    <w:rsid w:val="00323B61"/>
    <w:rsid w:val="0032468F"/>
    <w:rsid w:val="00324FF7"/>
    <w:rsid w:val="00326366"/>
    <w:rsid w:val="00326ECD"/>
    <w:rsid w:val="00327AFA"/>
    <w:rsid w:val="003310CC"/>
    <w:rsid w:val="003314A7"/>
    <w:rsid w:val="003337C0"/>
    <w:rsid w:val="00335221"/>
    <w:rsid w:val="0033570A"/>
    <w:rsid w:val="003412A2"/>
    <w:rsid w:val="00341D4B"/>
    <w:rsid w:val="00341D81"/>
    <w:rsid w:val="00342348"/>
    <w:rsid w:val="00344289"/>
    <w:rsid w:val="00345C8E"/>
    <w:rsid w:val="00350808"/>
    <w:rsid w:val="003560A0"/>
    <w:rsid w:val="00357C74"/>
    <w:rsid w:val="00361BC1"/>
    <w:rsid w:val="00362C73"/>
    <w:rsid w:val="00366113"/>
    <w:rsid w:val="00367DF4"/>
    <w:rsid w:val="003700BD"/>
    <w:rsid w:val="00371724"/>
    <w:rsid w:val="00372F41"/>
    <w:rsid w:val="0037355F"/>
    <w:rsid w:val="00373D60"/>
    <w:rsid w:val="003741B2"/>
    <w:rsid w:val="003745DA"/>
    <w:rsid w:val="00374DEC"/>
    <w:rsid w:val="00383DCF"/>
    <w:rsid w:val="003948F5"/>
    <w:rsid w:val="00395B65"/>
    <w:rsid w:val="003963E1"/>
    <w:rsid w:val="003965D0"/>
    <w:rsid w:val="003A0911"/>
    <w:rsid w:val="003A2E74"/>
    <w:rsid w:val="003A3645"/>
    <w:rsid w:val="003A3A90"/>
    <w:rsid w:val="003A4A91"/>
    <w:rsid w:val="003B0802"/>
    <w:rsid w:val="003B42F1"/>
    <w:rsid w:val="003B4B8B"/>
    <w:rsid w:val="003C0B8C"/>
    <w:rsid w:val="003C0D68"/>
    <w:rsid w:val="003C5CE1"/>
    <w:rsid w:val="003C6F22"/>
    <w:rsid w:val="003D53D1"/>
    <w:rsid w:val="003E0E11"/>
    <w:rsid w:val="003E1812"/>
    <w:rsid w:val="003E23C0"/>
    <w:rsid w:val="003E3FB4"/>
    <w:rsid w:val="003F042D"/>
    <w:rsid w:val="003F0669"/>
    <w:rsid w:val="003F1E14"/>
    <w:rsid w:val="003F2CF9"/>
    <w:rsid w:val="003F347F"/>
    <w:rsid w:val="003F40F6"/>
    <w:rsid w:val="00401631"/>
    <w:rsid w:val="004018DF"/>
    <w:rsid w:val="0040238F"/>
    <w:rsid w:val="00402684"/>
    <w:rsid w:val="00403E17"/>
    <w:rsid w:val="00407A9D"/>
    <w:rsid w:val="00414933"/>
    <w:rsid w:val="0041520E"/>
    <w:rsid w:val="00426B6E"/>
    <w:rsid w:val="00427308"/>
    <w:rsid w:val="0043115C"/>
    <w:rsid w:val="00433967"/>
    <w:rsid w:val="004342C5"/>
    <w:rsid w:val="00434A89"/>
    <w:rsid w:val="00436962"/>
    <w:rsid w:val="00437BC6"/>
    <w:rsid w:val="00440CE8"/>
    <w:rsid w:val="004424C8"/>
    <w:rsid w:val="00443888"/>
    <w:rsid w:val="00443CBF"/>
    <w:rsid w:val="00446879"/>
    <w:rsid w:val="00453970"/>
    <w:rsid w:val="00456BC1"/>
    <w:rsid w:val="00457278"/>
    <w:rsid w:val="00465B75"/>
    <w:rsid w:val="00472102"/>
    <w:rsid w:val="00474B40"/>
    <w:rsid w:val="00476E4E"/>
    <w:rsid w:val="004807A0"/>
    <w:rsid w:val="00481B39"/>
    <w:rsid w:val="00483B73"/>
    <w:rsid w:val="004840BE"/>
    <w:rsid w:val="00484C2E"/>
    <w:rsid w:val="00486DD2"/>
    <w:rsid w:val="0049146C"/>
    <w:rsid w:val="004916E8"/>
    <w:rsid w:val="004917B6"/>
    <w:rsid w:val="00494BA5"/>
    <w:rsid w:val="00495AEA"/>
    <w:rsid w:val="00497C13"/>
    <w:rsid w:val="004A02F3"/>
    <w:rsid w:val="004A0405"/>
    <w:rsid w:val="004A05C7"/>
    <w:rsid w:val="004A0879"/>
    <w:rsid w:val="004A0D80"/>
    <w:rsid w:val="004A0F01"/>
    <w:rsid w:val="004A5722"/>
    <w:rsid w:val="004B4C0B"/>
    <w:rsid w:val="004B54C2"/>
    <w:rsid w:val="004B6110"/>
    <w:rsid w:val="004C1CA1"/>
    <w:rsid w:val="004C1EE9"/>
    <w:rsid w:val="004C2C15"/>
    <w:rsid w:val="004C6BC0"/>
    <w:rsid w:val="004D0604"/>
    <w:rsid w:val="004D2BC3"/>
    <w:rsid w:val="004E0D3F"/>
    <w:rsid w:val="004E5036"/>
    <w:rsid w:val="004F290B"/>
    <w:rsid w:val="004F325C"/>
    <w:rsid w:val="004F3571"/>
    <w:rsid w:val="004F480D"/>
    <w:rsid w:val="004F5A6F"/>
    <w:rsid w:val="005006D8"/>
    <w:rsid w:val="00505CE2"/>
    <w:rsid w:val="00510661"/>
    <w:rsid w:val="00511133"/>
    <w:rsid w:val="00512099"/>
    <w:rsid w:val="00520E8A"/>
    <w:rsid w:val="0052214E"/>
    <w:rsid w:val="00522B9D"/>
    <w:rsid w:val="00523798"/>
    <w:rsid w:val="00524624"/>
    <w:rsid w:val="005269C9"/>
    <w:rsid w:val="00530E3D"/>
    <w:rsid w:val="00534444"/>
    <w:rsid w:val="00534E8D"/>
    <w:rsid w:val="00534F8A"/>
    <w:rsid w:val="005359D5"/>
    <w:rsid w:val="0053730D"/>
    <w:rsid w:val="00542E5B"/>
    <w:rsid w:val="00545E9D"/>
    <w:rsid w:val="005505B9"/>
    <w:rsid w:val="005509B0"/>
    <w:rsid w:val="00550E62"/>
    <w:rsid w:val="005606FC"/>
    <w:rsid w:val="00560CF3"/>
    <w:rsid w:val="005640F8"/>
    <w:rsid w:val="005655A8"/>
    <w:rsid w:val="00573DBA"/>
    <w:rsid w:val="005742A2"/>
    <w:rsid w:val="00574B04"/>
    <w:rsid w:val="00574F1D"/>
    <w:rsid w:val="005754DE"/>
    <w:rsid w:val="00576796"/>
    <w:rsid w:val="00577293"/>
    <w:rsid w:val="0058649B"/>
    <w:rsid w:val="00590907"/>
    <w:rsid w:val="005A111D"/>
    <w:rsid w:val="005A14C3"/>
    <w:rsid w:val="005A3176"/>
    <w:rsid w:val="005B270E"/>
    <w:rsid w:val="005B3FCA"/>
    <w:rsid w:val="005B5174"/>
    <w:rsid w:val="005C39A0"/>
    <w:rsid w:val="005C5363"/>
    <w:rsid w:val="005C5B58"/>
    <w:rsid w:val="005C77E8"/>
    <w:rsid w:val="005C7D11"/>
    <w:rsid w:val="005D586B"/>
    <w:rsid w:val="005D5F01"/>
    <w:rsid w:val="005E0DB3"/>
    <w:rsid w:val="005E12EF"/>
    <w:rsid w:val="005E30F5"/>
    <w:rsid w:val="005E3F92"/>
    <w:rsid w:val="005E469B"/>
    <w:rsid w:val="005E46FF"/>
    <w:rsid w:val="005E57EE"/>
    <w:rsid w:val="005E6FFB"/>
    <w:rsid w:val="005F15F0"/>
    <w:rsid w:val="005F3E02"/>
    <w:rsid w:val="005F4C39"/>
    <w:rsid w:val="00602B7B"/>
    <w:rsid w:val="006034A8"/>
    <w:rsid w:val="00604DA8"/>
    <w:rsid w:val="00613E71"/>
    <w:rsid w:val="00614A41"/>
    <w:rsid w:val="006178FC"/>
    <w:rsid w:val="0062412F"/>
    <w:rsid w:val="00625B54"/>
    <w:rsid w:val="00625F1C"/>
    <w:rsid w:val="00634622"/>
    <w:rsid w:val="00635676"/>
    <w:rsid w:val="006361C4"/>
    <w:rsid w:val="006376CD"/>
    <w:rsid w:val="006405B6"/>
    <w:rsid w:val="00643084"/>
    <w:rsid w:val="0064311F"/>
    <w:rsid w:val="00645B8B"/>
    <w:rsid w:val="00646B2C"/>
    <w:rsid w:val="00646D49"/>
    <w:rsid w:val="00647BE9"/>
    <w:rsid w:val="00653AF3"/>
    <w:rsid w:val="006546CE"/>
    <w:rsid w:val="00656ECB"/>
    <w:rsid w:val="00660B03"/>
    <w:rsid w:val="0066215D"/>
    <w:rsid w:val="0066322F"/>
    <w:rsid w:val="00666108"/>
    <w:rsid w:val="006706A9"/>
    <w:rsid w:val="00670790"/>
    <w:rsid w:val="006711DC"/>
    <w:rsid w:val="00672B49"/>
    <w:rsid w:val="0067541D"/>
    <w:rsid w:val="00677E51"/>
    <w:rsid w:val="00681E22"/>
    <w:rsid w:val="00682BD8"/>
    <w:rsid w:val="006848BA"/>
    <w:rsid w:val="00684B24"/>
    <w:rsid w:val="00684FB9"/>
    <w:rsid w:val="00686985"/>
    <w:rsid w:val="0068730B"/>
    <w:rsid w:val="006902F4"/>
    <w:rsid w:val="00690497"/>
    <w:rsid w:val="00690F2C"/>
    <w:rsid w:val="006919E7"/>
    <w:rsid w:val="006A2DC2"/>
    <w:rsid w:val="006A31B3"/>
    <w:rsid w:val="006A4045"/>
    <w:rsid w:val="006A414B"/>
    <w:rsid w:val="006A4B6E"/>
    <w:rsid w:val="006A7951"/>
    <w:rsid w:val="006B0C9F"/>
    <w:rsid w:val="006B155A"/>
    <w:rsid w:val="006B1EAA"/>
    <w:rsid w:val="006B32E0"/>
    <w:rsid w:val="006B60A8"/>
    <w:rsid w:val="006B6ADF"/>
    <w:rsid w:val="006C2A34"/>
    <w:rsid w:val="006C3F1A"/>
    <w:rsid w:val="006C4584"/>
    <w:rsid w:val="006D0E96"/>
    <w:rsid w:val="006D1421"/>
    <w:rsid w:val="006D1FD9"/>
    <w:rsid w:val="006D3ECB"/>
    <w:rsid w:val="006D7A26"/>
    <w:rsid w:val="006E0FB7"/>
    <w:rsid w:val="006E139A"/>
    <w:rsid w:val="006E32B1"/>
    <w:rsid w:val="006E45E4"/>
    <w:rsid w:val="006F0CFC"/>
    <w:rsid w:val="006F6A82"/>
    <w:rsid w:val="006F6D68"/>
    <w:rsid w:val="00700B98"/>
    <w:rsid w:val="0070184E"/>
    <w:rsid w:val="00705EF4"/>
    <w:rsid w:val="00706EB5"/>
    <w:rsid w:val="00711183"/>
    <w:rsid w:val="00711698"/>
    <w:rsid w:val="007128E6"/>
    <w:rsid w:val="0071446E"/>
    <w:rsid w:val="00716C04"/>
    <w:rsid w:val="00720167"/>
    <w:rsid w:val="00723AB2"/>
    <w:rsid w:val="00724FF2"/>
    <w:rsid w:val="00726011"/>
    <w:rsid w:val="007260C8"/>
    <w:rsid w:val="00730583"/>
    <w:rsid w:val="007361A5"/>
    <w:rsid w:val="00740FB8"/>
    <w:rsid w:val="00742046"/>
    <w:rsid w:val="0074533B"/>
    <w:rsid w:val="00746D7E"/>
    <w:rsid w:val="00751047"/>
    <w:rsid w:val="007516BE"/>
    <w:rsid w:val="0075314B"/>
    <w:rsid w:val="00755C76"/>
    <w:rsid w:val="00755EA3"/>
    <w:rsid w:val="00757EB3"/>
    <w:rsid w:val="007610B0"/>
    <w:rsid w:val="00761F1E"/>
    <w:rsid w:val="00765338"/>
    <w:rsid w:val="0077190D"/>
    <w:rsid w:val="0077626E"/>
    <w:rsid w:val="0077673B"/>
    <w:rsid w:val="0078762D"/>
    <w:rsid w:val="00795E39"/>
    <w:rsid w:val="00796855"/>
    <w:rsid w:val="007977BC"/>
    <w:rsid w:val="007A134E"/>
    <w:rsid w:val="007A22B8"/>
    <w:rsid w:val="007A2FB0"/>
    <w:rsid w:val="007A458F"/>
    <w:rsid w:val="007B3C69"/>
    <w:rsid w:val="007B3F45"/>
    <w:rsid w:val="007B4495"/>
    <w:rsid w:val="007B4FB4"/>
    <w:rsid w:val="007B7969"/>
    <w:rsid w:val="007C28D9"/>
    <w:rsid w:val="007D2A2B"/>
    <w:rsid w:val="007D5020"/>
    <w:rsid w:val="007D6B9D"/>
    <w:rsid w:val="007E1BBF"/>
    <w:rsid w:val="007E2128"/>
    <w:rsid w:val="007E4FCE"/>
    <w:rsid w:val="007E5FDD"/>
    <w:rsid w:val="007F0797"/>
    <w:rsid w:val="007F6A2F"/>
    <w:rsid w:val="007F7140"/>
    <w:rsid w:val="00800B79"/>
    <w:rsid w:val="00804B6B"/>
    <w:rsid w:val="0080767F"/>
    <w:rsid w:val="00812F2F"/>
    <w:rsid w:val="008137DC"/>
    <w:rsid w:val="00816803"/>
    <w:rsid w:val="008205AA"/>
    <w:rsid w:val="0082332D"/>
    <w:rsid w:val="00825090"/>
    <w:rsid w:val="0082627C"/>
    <w:rsid w:val="00831992"/>
    <w:rsid w:val="008322DE"/>
    <w:rsid w:val="008370FC"/>
    <w:rsid w:val="00837BDB"/>
    <w:rsid w:val="00841379"/>
    <w:rsid w:val="00845EFD"/>
    <w:rsid w:val="0085009A"/>
    <w:rsid w:val="00852DDF"/>
    <w:rsid w:val="00854275"/>
    <w:rsid w:val="00854707"/>
    <w:rsid w:val="00856D11"/>
    <w:rsid w:val="00860A76"/>
    <w:rsid w:val="008647B3"/>
    <w:rsid w:val="00865A25"/>
    <w:rsid w:val="00871FDE"/>
    <w:rsid w:val="008728FC"/>
    <w:rsid w:val="00873BB1"/>
    <w:rsid w:val="00875F73"/>
    <w:rsid w:val="0087762A"/>
    <w:rsid w:val="008778B7"/>
    <w:rsid w:val="008801C2"/>
    <w:rsid w:val="00880317"/>
    <w:rsid w:val="0088193B"/>
    <w:rsid w:val="00882B81"/>
    <w:rsid w:val="00883138"/>
    <w:rsid w:val="00884393"/>
    <w:rsid w:val="0088744B"/>
    <w:rsid w:val="00893106"/>
    <w:rsid w:val="008A0C39"/>
    <w:rsid w:val="008A279D"/>
    <w:rsid w:val="008A2DF9"/>
    <w:rsid w:val="008A30A3"/>
    <w:rsid w:val="008A73BA"/>
    <w:rsid w:val="008A7F35"/>
    <w:rsid w:val="008B2B92"/>
    <w:rsid w:val="008B4D3F"/>
    <w:rsid w:val="008B53AF"/>
    <w:rsid w:val="008B6F6A"/>
    <w:rsid w:val="008C29E0"/>
    <w:rsid w:val="008C31D9"/>
    <w:rsid w:val="008C51E4"/>
    <w:rsid w:val="008C542E"/>
    <w:rsid w:val="008C614B"/>
    <w:rsid w:val="008C712F"/>
    <w:rsid w:val="008D43E1"/>
    <w:rsid w:val="008E27C4"/>
    <w:rsid w:val="008E302D"/>
    <w:rsid w:val="008F1D19"/>
    <w:rsid w:val="008F2DB5"/>
    <w:rsid w:val="008F5076"/>
    <w:rsid w:val="0090098C"/>
    <w:rsid w:val="0090150B"/>
    <w:rsid w:val="00901E00"/>
    <w:rsid w:val="00907C83"/>
    <w:rsid w:val="00910B81"/>
    <w:rsid w:val="0091488B"/>
    <w:rsid w:val="009163CA"/>
    <w:rsid w:val="009167E4"/>
    <w:rsid w:val="00920BFC"/>
    <w:rsid w:val="00921779"/>
    <w:rsid w:val="00922D36"/>
    <w:rsid w:val="00922FDE"/>
    <w:rsid w:val="00930708"/>
    <w:rsid w:val="00934603"/>
    <w:rsid w:val="0094153E"/>
    <w:rsid w:val="00946829"/>
    <w:rsid w:val="00946E11"/>
    <w:rsid w:val="00947FF4"/>
    <w:rsid w:val="00953A40"/>
    <w:rsid w:val="00954D6A"/>
    <w:rsid w:val="0095628C"/>
    <w:rsid w:val="0095724E"/>
    <w:rsid w:val="00960F4B"/>
    <w:rsid w:val="009631DE"/>
    <w:rsid w:val="0096520A"/>
    <w:rsid w:val="00966C9E"/>
    <w:rsid w:val="00971807"/>
    <w:rsid w:val="009721C7"/>
    <w:rsid w:val="00974BDA"/>
    <w:rsid w:val="00975697"/>
    <w:rsid w:val="00977ECD"/>
    <w:rsid w:val="009827FB"/>
    <w:rsid w:val="00983254"/>
    <w:rsid w:val="00984D7B"/>
    <w:rsid w:val="00985B39"/>
    <w:rsid w:val="0098719D"/>
    <w:rsid w:val="009873F5"/>
    <w:rsid w:val="00990746"/>
    <w:rsid w:val="00991529"/>
    <w:rsid w:val="00994DE1"/>
    <w:rsid w:val="00995135"/>
    <w:rsid w:val="009963AB"/>
    <w:rsid w:val="009A0BBA"/>
    <w:rsid w:val="009A3DCF"/>
    <w:rsid w:val="009A4444"/>
    <w:rsid w:val="009A57C0"/>
    <w:rsid w:val="009A605B"/>
    <w:rsid w:val="009A6423"/>
    <w:rsid w:val="009A7789"/>
    <w:rsid w:val="009B0903"/>
    <w:rsid w:val="009B0CFD"/>
    <w:rsid w:val="009B3612"/>
    <w:rsid w:val="009C0398"/>
    <w:rsid w:val="009C22EC"/>
    <w:rsid w:val="009C4F97"/>
    <w:rsid w:val="009C529A"/>
    <w:rsid w:val="009C53E7"/>
    <w:rsid w:val="009C70B7"/>
    <w:rsid w:val="009D3125"/>
    <w:rsid w:val="009D3308"/>
    <w:rsid w:val="009D4092"/>
    <w:rsid w:val="009D41C2"/>
    <w:rsid w:val="009D665D"/>
    <w:rsid w:val="009D7265"/>
    <w:rsid w:val="009E45DC"/>
    <w:rsid w:val="009E5B4C"/>
    <w:rsid w:val="009E6AF6"/>
    <w:rsid w:val="009E7845"/>
    <w:rsid w:val="009F11DD"/>
    <w:rsid w:val="009F1BB0"/>
    <w:rsid w:val="009F1F42"/>
    <w:rsid w:val="009F542D"/>
    <w:rsid w:val="009F7E85"/>
    <w:rsid w:val="009F7F55"/>
    <w:rsid w:val="00A04378"/>
    <w:rsid w:val="00A05193"/>
    <w:rsid w:val="00A1021E"/>
    <w:rsid w:val="00A1069B"/>
    <w:rsid w:val="00A11C44"/>
    <w:rsid w:val="00A1334A"/>
    <w:rsid w:val="00A14840"/>
    <w:rsid w:val="00A14DB5"/>
    <w:rsid w:val="00A15876"/>
    <w:rsid w:val="00A16C61"/>
    <w:rsid w:val="00A173D8"/>
    <w:rsid w:val="00A32FEA"/>
    <w:rsid w:val="00A37246"/>
    <w:rsid w:val="00A40F4C"/>
    <w:rsid w:val="00A42AF3"/>
    <w:rsid w:val="00A431C1"/>
    <w:rsid w:val="00A44456"/>
    <w:rsid w:val="00A44C8B"/>
    <w:rsid w:val="00A45EC8"/>
    <w:rsid w:val="00A46E27"/>
    <w:rsid w:val="00A4777F"/>
    <w:rsid w:val="00A47C2B"/>
    <w:rsid w:val="00A52EB5"/>
    <w:rsid w:val="00A54EC8"/>
    <w:rsid w:val="00A57D49"/>
    <w:rsid w:val="00A6234D"/>
    <w:rsid w:val="00A64C03"/>
    <w:rsid w:val="00A6521F"/>
    <w:rsid w:val="00A66411"/>
    <w:rsid w:val="00A667E2"/>
    <w:rsid w:val="00A67607"/>
    <w:rsid w:val="00A7263A"/>
    <w:rsid w:val="00A72EBB"/>
    <w:rsid w:val="00A74787"/>
    <w:rsid w:val="00A74A9F"/>
    <w:rsid w:val="00A74E24"/>
    <w:rsid w:val="00A75E89"/>
    <w:rsid w:val="00A81C51"/>
    <w:rsid w:val="00A81E02"/>
    <w:rsid w:val="00A82708"/>
    <w:rsid w:val="00A86601"/>
    <w:rsid w:val="00A87444"/>
    <w:rsid w:val="00A93C2B"/>
    <w:rsid w:val="00A96B80"/>
    <w:rsid w:val="00AA23D5"/>
    <w:rsid w:val="00AA264D"/>
    <w:rsid w:val="00AA29ED"/>
    <w:rsid w:val="00AA2BEF"/>
    <w:rsid w:val="00AA2FF6"/>
    <w:rsid w:val="00AB054F"/>
    <w:rsid w:val="00AB4FD8"/>
    <w:rsid w:val="00AB767A"/>
    <w:rsid w:val="00AC039B"/>
    <w:rsid w:val="00AC15DF"/>
    <w:rsid w:val="00AC2393"/>
    <w:rsid w:val="00AC4869"/>
    <w:rsid w:val="00AC6D88"/>
    <w:rsid w:val="00AC743D"/>
    <w:rsid w:val="00AC7AC4"/>
    <w:rsid w:val="00AD07BA"/>
    <w:rsid w:val="00AD223A"/>
    <w:rsid w:val="00AD26D8"/>
    <w:rsid w:val="00AD41F6"/>
    <w:rsid w:val="00AD4949"/>
    <w:rsid w:val="00AE3257"/>
    <w:rsid w:val="00AE50CC"/>
    <w:rsid w:val="00AF036C"/>
    <w:rsid w:val="00AF188B"/>
    <w:rsid w:val="00AF3B47"/>
    <w:rsid w:val="00AF4433"/>
    <w:rsid w:val="00AF5423"/>
    <w:rsid w:val="00AF67FD"/>
    <w:rsid w:val="00AF7B5A"/>
    <w:rsid w:val="00B016B1"/>
    <w:rsid w:val="00B01E3F"/>
    <w:rsid w:val="00B05B39"/>
    <w:rsid w:val="00B07836"/>
    <w:rsid w:val="00B134F8"/>
    <w:rsid w:val="00B156BC"/>
    <w:rsid w:val="00B158D8"/>
    <w:rsid w:val="00B15CF3"/>
    <w:rsid w:val="00B16B88"/>
    <w:rsid w:val="00B17539"/>
    <w:rsid w:val="00B252F5"/>
    <w:rsid w:val="00B26794"/>
    <w:rsid w:val="00B275D7"/>
    <w:rsid w:val="00B30669"/>
    <w:rsid w:val="00B33B45"/>
    <w:rsid w:val="00B36A4A"/>
    <w:rsid w:val="00B41418"/>
    <w:rsid w:val="00B42081"/>
    <w:rsid w:val="00B5118D"/>
    <w:rsid w:val="00B51855"/>
    <w:rsid w:val="00B5392B"/>
    <w:rsid w:val="00B57E07"/>
    <w:rsid w:val="00B602E0"/>
    <w:rsid w:val="00B61B11"/>
    <w:rsid w:val="00B63060"/>
    <w:rsid w:val="00B63532"/>
    <w:rsid w:val="00B65049"/>
    <w:rsid w:val="00B658AE"/>
    <w:rsid w:val="00B70703"/>
    <w:rsid w:val="00B75852"/>
    <w:rsid w:val="00B819F4"/>
    <w:rsid w:val="00B86156"/>
    <w:rsid w:val="00B875B8"/>
    <w:rsid w:val="00B912BB"/>
    <w:rsid w:val="00B94E51"/>
    <w:rsid w:val="00B95D3B"/>
    <w:rsid w:val="00BA084D"/>
    <w:rsid w:val="00BA1DA8"/>
    <w:rsid w:val="00BA2544"/>
    <w:rsid w:val="00BA6512"/>
    <w:rsid w:val="00BA7C21"/>
    <w:rsid w:val="00BB0200"/>
    <w:rsid w:val="00BB3772"/>
    <w:rsid w:val="00BB3B6F"/>
    <w:rsid w:val="00BB521A"/>
    <w:rsid w:val="00BB5DD4"/>
    <w:rsid w:val="00BB6303"/>
    <w:rsid w:val="00BB6A72"/>
    <w:rsid w:val="00BC28E6"/>
    <w:rsid w:val="00BC68B6"/>
    <w:rsid w:val="00BC7AC3"/>
    <w:rsid w:val="00BC7CE6"/>
    <w:rsid w:val="00BD256B"/>
    <w:rsid w:val="00BD4BC5"/>
    <w:rsid w:val="00BE1101"/>
    <w:rsid w:val="00BE2136"/>
    <w:rsid w:val="00BE5836"/>
    <w:rsid w:val="00BE615B"/>
    <w:rsid w:val="00BF5C8C"/>
    <w:rsid w:val="00BF75FF"/>
    <w:rsid w:val="00C0496D"/>
    <w:rsid w:val="00C13BCF"/>
    <w:rsid w:val="00C14F5E"/>
    <w:rsid w:val="00C17A90"/>
    <w:rsid w:val="00C20084"/>
    <w:rsid w:val="00C247EB"/>
    <w:rsid w:val="00C24D5F"/>
    <w:rsid w:val="00C32BAE"/>
    <w:rsid w:val="00C34323"/>
    <w:rsid w:val="00C37B3E"/>
    <w:rsid w:val="00C40A6F"/>
    <w:rsid w:val="00C4631E"/>
    <w:rsid w:val="00C46F04"/>
    <w:rsid w:val="00C50638"/>
    <w:rsid w:val="00C5166D"/>
    <w:rsid w:val="00C5537E"/>
    <w:rsid w:val="00C566FA"/>
    <w:rsid w:val="00C574E0"/>
    <w:rsid w:val="00C61D05"/>
    <w:rsid w:val="00C622EF"/>
    <w:rsid w:val="00C62F87"/>
    <w:rsid w:val="00C63326"/>
    <w:rsid w:val="00C63BCC"/>
    <w:rsid w:val="00C63D9F"/>
    <w:rsid w:val="00C64F9D"/>
    <w:rsid w:val="00C70024"/>
    <w:rsid w:val="00C7164F"/>
    <w:rsid w:val="00C71D7D"/>
    <w:rsid w:val="00C7400E"/>
    <w:rsid w:val="00C74F8F"/>
    <w:rsid w:val="00C7600C"/>
    <w:rsid w:val="00C76293"/>
    <w:rsid w:val="00C76B3E"/>
    <w:rsid w:val="00C8046F"/>
    <w:rsid w:val="00C87134"/>
    <w:rsid w:val="00C901B7"/>
    <w:rsid w:val="00C903C8"/>
    <w:rsid w:val="00C90958"/>
    <w:rsid w:val="00C945FB"/>
    <w:rsid w:val="00C956DA"/>
    <w:rsid w:val="00CA394A"/>
    <w:rsid w:val="00CA5CB1"/>
    <w:rsid w:val="00CB14FC"/>
    <w:rsid w:val="00CB1BF6"/>
    <w:rsid w:val="00CB3045"/>
    <w:rsid w:val="00CB3132"/>
    <w:rsid w:val="00CB67E7"/>
    <w:rsid w:val="00CB6D89"/>
    <w:rsid w:val="00CD195C"/>
    <w:rsid w:val="00CD7D52"/>
    <w:rsid w:val="00CE4901"/>
    <w:rsid w:val="00CE4DDE"/>
    <w:rsid w:val="00CE7281"/>
    <w:rsid w:val="00CF0E68"/>
    <w:rsid w:val="00CF30FC"/>
    <w:rsid w:val="00CF541D"/>
    <w:rsid w:val="00D012CC"/>
    <w:rsid w:val="00D02F97"/>
    <w:rsid w:val="00D10100"/>
    <w:rsid w:val="00D1386D"/>
    <w:rsid w:val="00D15D3B"/>
    <w:rsid w:val="00D23D50"/>
    <w:rsid w:val="00D26191"/>
    <w:rsid w:val="00D27412"/>
    <w:rsid w:val="00D3238D"/>
    <w:rsid w:val="00D346FE"/>
    <w:rsid w:val="00D41568"/>
    <w:rsid w:val="00D41A6F"/>
    <w:rsid w:val="00D41CB2"/>
    <w:rsid w:val="00D42C8E"/>
    <w:rsid w:val="00D43897"/>
    <w:rsid w:val="00D458D2"/>
    <w:rsid w:val="00D51132"/>
    <w:rsid w:val="00D521E7"/>
    <w:rsid w:val="00D54763"/>
    <w:rsid w:val="00D54A3D"/>
    <w:rsid w:val="00D6350D"/>
    <w:rsid w:val="00D67373"/>
    <w:rsid w:val="00D6748D"/>
    <w:rsid w:val="00D713BF"/>
    <w:rsid w:val="00D72E39"/>
    <w:rsid w:val="00D73C06"/>
    <w:rsid w:val="00D74358"/>
    <w:rsid w:val="00D746B6"/>
    <w:rsid w:val="00D747DD"/>
    <w:rsid w:val="00D75AE7"/>
    <w:rsid w:val="00D80AB7"/>
    <w:rsid w:val="00D82C11"/>
    <w:rsid w:val="00D82CA8"/>
    <w:rsid w:val="00D82EE8"/>
    <w:rsid w:val="00D87462"/>
    <w:rsid w:val="00D942B2"/>
    <w:rsid w:val="00D951EE"/>
    <w:rsid w:val="00D97542"/>
    <w:rsid w:val="00D97B47"/>
    <w:rsid w:val="00DA0FCB"/>
    <w:rsid w:val="00DA532D"/>
    <w:rsid w:val="00DA6109"/>
    <w:rsid w:val="00DB0D14"/>
    <w:rsid w:val="00DB1715"/>
    <w:rsid w:val="00DB1A71"/>
    <w:rsid w:val="00DB2A07"/>
    <w:rsid w:val="00DB317C"/>
    <w:rsid w:val="00DB451B"/>
    <w:rsid w:val="00DB4542"/>
    <w:rsid w:val="00DB4F75"/>
    <w:rsid w:val="00DB5CD9"/>
    <w:rsid w:val="00DC0C1E"/>
    <w:rsid w:val="00DC3CBA"/>
    <w:rsid w:val="00DC5B95"/>
    <w:rsid w:val="00DD0CA7"/>
    <w:rsid w:val="00DD0F7D"/>
    <w:rsid w:val="00DD109F"/>
    <w:rsid w:val="00DD735E"/>
    <w:rsid w:val="00DE1994"/>
    <w:rsid w:val="00DE7476"/>
    <w:rsid w:val="00DF1BFC"/>
    <w:rsid w:val="00DF2D45"/>
    <w:rsid w:val="00DF53BF"/>
    <w:rsid w:val="00DF7037"/>
    <w:rsid w:val="00E012D3"/>
    <w:rsid w:val="00E02E60"/>
    <w:rsid w:val="00E13174"/>
    <w:rsid w:val="00E202C0"/>
    <w:rsid w:val="00E25BBB"/>
    <w:rsid w:val="00E2690B"/>
    <w:rsid w:val="00E278A4"/>
    <w:rsid w:val="00E31500"/>
    <w:rsid w:val="00E320AD"/>
    <w:rsid w:val="00E37935"/>
    <w:rsid w:val="00E402B3"/>
    <w:rsid w:val="00E41195"/>
    <w:rsid w:val="00E41693"/>
    <w:rsid w:val="00E4278C"/>
    <w:rsid w:val="00E42AB0"/>
    <w:rsid w:val="00E443D4"/>
    <w:rsid w:val="00E52FDD"/>
    <w:rsid w:val="00E619EA"/>
    <w:rsid w:val="00E62AEA"/>
    <w:rsid w:val="00E638C7"/>
    <w:rsid w:val="00E730E2"/>
    <w:rsid w:val="00E739AA"/>
    <w:rsid w:val="00E76FEE"/>
    <w:rsid w:val="00E80ECF"/>
    <w:rsid w:val="00E8222F"/>
    <w:rsid w:val="00E8276F"/>
    <w:rsid w:val="00E8389B"/>
    <w:rsid w:val="00E84985"/>
    <w:rsid w:val="00E84F79"/>
    <w:rsid w:val="00E91B50"/>
    <w:rsid w:val="00E93B2C"/>
    <w:rsid w:val="00E93BEA"/>
    <w:rsid w:val="00E93D5B"/>
    <w:rsid w:val="00E94ABD"/>
    <w:rsid w:val="00E959BE"/>
    <w:rsid w:val="00EA0515"/>
    <w:rsid w:val="00EB26DD"/>
    <w:rsid w:val="00EB561B"/>
    <w:rsid w:val="00EB6EF5"/>
    <w:rsid w:val="00EB7734"/>
    <w:rsid w:val="00EC4673"/>
    <w:rsid w:val="00EC49AD"/>
    <w:rsid w:val="00EC717D"/>
    <w:rsid w:val="00ED100B"/>
    <w:rsid w:val="00ED231F"/>
    <w:rsid w:val="00ED245F"/>
    <w:rsid w:val="00ED273D"/>
    <w:rsid w:val="00ED3D78"/>
    <w:rsid w:val="00ED4643"/>
    <w:rsid w:val="00ED6690"/>
    <w:rsid w:val="00EE328F"/>
    <w:rsid w:val="00EE4C79"/>
    <w:rsid w:val="00EE57C4"/>
    <w:rsid w:val="00EE5DA6"/>
    <w:rsid w:val="00EF0C39"/>
    <w:rsid w:val="00EF305E"/>
    <w:rsid w:val="00EF34A3"/>
    <w:rsid w:val="00EF6209"/>
    <w:rsid w:val="00EF74F4"/>
    <w:rsid w:val="00F0027C"/>
    <w:rsid w:val="00F07B2A"/>
    <w:rsid w:val="00F13267"/>
    <w:rsid w:val="00F142CD"/>
    <w:rsid w:val="00F1607F"/>
    <w:rsid w:val="00F23C14"/>
    <w:rsid w:val="00F24CE4"/>
    <w:rsid w:val="00F3010F"/>
    <w:rsid w:val="00F30239"/>
    <w:rsid w:val="00F3130F"/>
    <w:rsid w:val="00F34B39"/>
    <w:rsid w:val="00F35F6A"/>
    <w:rsid w:val="00F37C06"/>
    <w:rsid w:val="00F409B4"/>
    <w:rsid w:val="00F430AB"/>
    <w:rsid w:val="00F44055"/>
    <w:rsid w:val="00F452DF"/>
    <w:rsid w:val="00F45727"/>
    <w:rsid w:val="00F458AE"/>
    <w:rsid w:val="00F508BD"/>
    <w:rsid w:val="00F55F20"/>
    <w:rsid w:val="00F61871"/>
    <w:rsid w:val="00F625FC"/>
    <w:rsid w:val="00F64D9E"/>
    <w:rsid w:val="00F665A4"/>
    <w:rsid w:val="00F71ACC"/>
    <w:rsid w:val="00F72C50"/>
    <w:rsid w:val="00F758AC"/>
    <w:rsid w:val="00F82CB2"/>
    <w:rsid w:val="00F866DD"/>
    <w:rsid w:val="00F86E71"/>
    <w:rsid w:val="00F90E61"/>
    <w:rsid w:val="00F915B7"/>
    <w:rsid w:val="00F91FA6"/>
    <w:rsid w:val="00F9604B"/>
    <w:rsid w:val="00F97329"/>
    <w:rsid w:val="00FA3734"/>
    <w:rsid w:val="00FA6821"/>
    <w:rsid w:val="00FA6A92"/>
    <w:rsid w:val="00FA749A"/>
    <w:rsid w:val="00FB110D"/>
    <w:rsid w:val="00FB170E"/>
    <w:rsid w:val="00FB5D83"/>
    <w:rsid w:val="00FB6C75"/>
    <w:rsid w:val="00FC15A6"/>
    <w:rsid w:val="00FC167A"/>
    <w:rsid w:val="00FC1EE1"/>
    <w:rsid w:val="00FC3096"/>
    <w:rsid w:val="00FC4079"/>
    <w:rsid w:val="00FC45D2"/>
    <w:rsid w:val="00FC48E2"/>
    <w:rsid w:val="00FC5060"/>
    <w:rsid w:val="00FD021F"/>
    <w:rsid w:val="00FD032A"/>
    <w:rsid w:val="00FD0CA2"/>
    <w:rsid w:val="00FD10F3"/>
    <w:rsid w:val="00FD1AA9"/>
    <w:rsid w:val="00FD1D12"/>
    <w:rsid w:val="00FD3CD7"/>
    <w:rsid w:val="00FD7316"/>
    <w:rsid w:val="00FD7AD0"/>
    <w:rsid w:val="00FE2247"/>
    <w:rsid w:val="00FE253E"/>
    <w:rsid w:val="00FE4204"/>
    <w:rsid w:val="00FE54F2"/>
    <w:rsid w:val="00FF3E66"/>
    <w:rsid w:val="00FF429E"/>
    <w:rsid w:val="00FF4851"/>
    <w:rsid w:val="00FF4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1361" style="mso-position-vertical-relative:page" o:allowincell="f" o:allowoverlap="f" fill="f" fillcolor="white" stroke="f">
      <v:fill color="white" on="f"/>
      <v:stroke on="f"/>
      <o:colormru v:ext="edit" colors="#ddd"/>
    </o:shapedefaults>
    <o:shapelayout v:ext="edit">
      <o:idmap v:ext="edit" data="1"/>
    </o:shapelayout>
  </w:shapeDefaults>
  <w:decimalSymbol w:val="."/>
  <w:listSeparator w:val=","/>
  <w15:docId w15:val="{CF745C4B-A24E-4B1E-8223-A406B3F92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113"/>
    <w:pPr>
      <w:spacing w:line="260" w:lineRule="exact"/>
    </w:pPr>
  </w:style>
  <w:style w:type="paragraph" w:styleId="Heading1">
    <w:name w:val="heading 1"/>
    <w:basedOn w:val="Normal"/>
    <w:next w:val="Normal"/>
    <w:qFormat/>
    <w:rsid w:val="00133113"/>
    <w:pPr>
      <w:keepNext/>
      <w:spacing w:before="240" w:line="240" w:lineRule="exact"/>
      <w:jc w:val="center"/>
      <w:outlineLvl w:val="0"/>
    </w:pPr>
    <w:rPr>
      <w:rFonts w:ascii="Arial" w:hAnsi="Arial"/>
      <w:b/>
    </w:rPr>
  </w:style>
  <w:style w:type="paragraph" w:styleId="Heading2">
    <w:name w:val="heading 2"/>
    <w:basedOn w:val="Normal"/>
    <w:next w:val="Normal"/>
    <w:qFormat/>
    <w:rsid w:val="00133113"/>
    <w:pPr>
      <w:keepNext/>
      <w:tabs>
        <w:tab w:val="left" w:pos="3120"/>
        <w:tab w:val="left" w:pos="6720"/>
      </w:tabs>
      <w:spacing w:before="240" w:line="240" w:lineRule="exact"/>
      <w:jc w:val="both"/>
      <w:outlineLvl w:val="1"/>
    </w:pPr>
    <w:rPr>
      <w:rFonts w:ascii="Arial" w:hAnsi="Arial"/>
      <w:b/>
    </w:rPr>
  </w:style>
  <w:style w:type="paragraph" w:styleId="Heading3">
    <w:name w:val="heading 3"/>
    <w:basedOn w:val="Normal"/>
    <w:next w:val="Normal"/>
    <w:qFormat/>
    <w:rsid w:val="007361A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8">
    <w:name w:val="index 8"/>
    <w:basedOn w:val="Normal"/>
    <w:next w:val="Normal"/>
    <w:autoRedefine/>
    <w:semiHidden/>
    <w:rsid w:val="00133113"/>
    <w:pPr>
      <w:ind w:left="1600" w:hanging="200"/>
    </w:pPr>
  </w:style>
  <w:style w:type="paragraph" w:styleId="ListBullet">
    <w:name w:val="List Bullet"/>
    <w:basedOn w:val="Normal"/>
    <w:autoRedefine/>
    <w:rsid w:val="00133113"/>
    <w:pPr>
      <w:numPr>
        <w:numId w:val="1"/>
      </w:numPr>
    </w:pPr>
  </w:style>
  <w:style w:type="paragraph" w:styleId="Footer">
    <w:name w:val="footer"/>
    <w:basedOn w:val="Normal"/>
    <w:rsid w:val="00133113"/>
    <w:pPr>
      <w:tabs>
        <w:tab w:val="center" w:pos="4320"/>
        <w:tab w:val="right" w:pos="8640"/>
      </w:tabs>
    </w:pPr>
  </w:style>
  <w:style w:type="paragraph" w:customStyle="1" w:styleId="Body1">
    <w:name w:val="Body 1"/>
    <w:basedOn w:val="Normal"/>
    <w:rsid w:val="00AB054F"/>
    <w:pPr>
      <w:widowControl w:val="0"/>
      <w:tabs>
        <w:tab w:val="left" w:pos="360"/>
        <w:tab w:val="left" w:pos="720"/>
        <w:tab w:val="left" w:pos="1080"/>
      </w:tabs>
      <w:spacing w:before="120"/>
      <w:jc w:val="both"/>
    </w:pPr>
    <w:rPr>
      <w:rFonts w:ascii="Arial" w:hAnsi="Arial"/>
      <w:snapToGrid w:val="0"/>
      <w:sz w:val="22"/>
      <w:szCs w:val="22"/>
    </w:rPr>
  </w:style>
  <w:style w:type="character" w:styleId="Strong">
    <w:name w:val="Strong"/>
    <w:basedOn w:val="DefaultParagraphFont"/>
    <w:qFormat/>
    <w:rsid w:val="00133113"/>
    <w:rPr>
      <w:b/>
    </w:rPr>
  </w:style>
  <w:style w:type="character" w:styleId="PageNumber">
    <w:name w:val="page number"/>
    <w:basedOn w:val="DefaultParagraphFont"/>
    <w:rsid w:val="00133113"/>
  </w:style>
  <w:style w:type="paragraph" w:customStyle="1" w:styleId="1">
    <w:name w:val="1"/>
    <w:basedOn w:val="Body1"/>
    <w:uiPriority w:val="99"/>
    <w:rsid w:val="00133113"/>
    <w:pPr>
      <w:tabs>
        <w:tab w:val="clear" w:pos="720"/>
        <w:tab w:val="clear" w:pos="1080"/>
        <w:tab w:val="right" w:leader="underscore" w:pos="10800"/>
      </w:tabs>
      <w:ind w:left="360" w:hanging="360"/>
    </w:pPr>
  </w:style>
  <w:style w:type="paragraph" w:customStyle="1" w:styleId="2">
    <w:name w:val="2"/>
    <w:basedOn w:val="Head1"/>
    <w:rsid w:val="00133113"/>
    <w:pPr>
      <w:tabs>
        <w:tab w:val="right" w:leader="underscore" w:pos="10800"/>
      </w:tabs>
      <w:spacing w:line="360" w:lineRule="exact"/>
      <w:ind w:left="720" w:hanging="720"/>
    </w:pPr>
    <w:rPr>
      <w:rFonts w:ascii="Times New Roman" w:hAnsi="Times New Roman"/>
      <w:sz w:val="36"/>
    </w:rPr>
  </w:style>
  <w:style w:type="paragraph" w:customStyle="1" w:styleId="address">
    <w:name w:val="address"/>
    <w:basedOn w:val="Body1"/>
    <w:rsid w:val="00486DD2"/>
    <w:pPr>
      <w:tabs>
        <w:tab w:val="left" w:pos="4500"/>
      </w:tabs>
      <w:spacing w:before="0" w:after="240"/>
      <w:ind w:left="3720"/>
      <w:jc w:val="left"/>
    </w:pPr>
  </w:style>
  <w:style w:type="paragraph" w:customStyle="1" w:styleId="Head1">
    <w:name w:val="Head 1"/>
    <w:basedOn w:val="Normal"/>
    <w:rsid w:val="008D43E1"/>
    <w:pPr>
      <w:widowControl w:val="0"/>
      <w:tabs>
        <w:tab w:val="left" w:pos="3724"/>
        <w:tab w:val="left" w:pos="10754"/>
      </w:tabs>
      <w:spacing w:line="440" w:lineRule="exact"/>
      <w:jc w:val="center"/>
    </w:pPr>
    <w:rPr>
      <w:rFonts w:ascii="Arial" w:hAnsi="Arial"/>
      <w:b/>
      <w:snapToGrid w:val="0"/>
      <w:color w:val="000000"/>
      <w:sz w:val="44"/>
    </w:rPr>
  </w:style>
  <w:style w:type="paragraph" w:customStyle="1" w:styleId="Style1">
    <w:name w:val="Style1"/>
    <w:basedOn w:val="Head1"/>
    <w:rsid w:val="00133113"/>
    <w:pPr>
      <w:spacing w:before="240" w:after="120" w:line="320" w:lineRule="exact"/>
    </w:pPr>
    <w:rPr>
      <w:rFonts w:ascii="Times New Roman" w:hAnsi="Times New Roman"/>
      <w:sz w:val="28"/>
    </w:rPr>
  </w:style>
  <w:style w:type="paragraph" w:customStyle="1" w:styleId="Head2">
    <w:name w:val="Head 2"/>
    <w:basedOn w:val="Head1"/>
    <w:rsid w:val="00EB561B"/>
    <w:pPr>
      <w:spacing w:before="120" w:after="240" w:line="360" w:lineRule="exact"/>
    </w:pPr>
    <w:rPr>
      <w:sz w:val="32"/>
      <w:szCs w:val="32"/>
    </w:rPr>
  </w:style>
  <w:style w:type="paragraph" w:customStyle="1" w:styleId="sub">
    <w:name w:val="sub"/>
    <w:basedOn w:val="Head2"/>
    <w:rsid w:val="00EB561B"/>
    <w:pPr>
      <w:pBdr>
        <w:bottom w:val="single" w:sz="4" w:space="10" w:color="auto"/>
      </w:pBdr>
      <w:spacing w:after="480"/>
    </w:pPr>
    <w:rPr>
      <w:sz w:val="28"/>
      <w:szCs w:val="28"/>
    </w:rPr>
  </w:style>
  <w:style w:type="paragraph" w:styleId="Header">
    <w:name w:val="header"/>
    <w:basedOn w:val="Normal"/>
    <w:rsid w:val="00133113"/>
    <w:pPr>
      <w:tabs>
        <w:tab w:val="center" w:pos="4320"/>
        <w:tab w:val="right" w:pos="8640"/>
      </w:tabs>
    </w:pPr>
  </w:style>
  <w:style w:type="paragraph" w:customStyle="1" w:styleId="head3">
    <w:name w:val="head3"/>
    <w:basedOn w:val="Head2"/>
    <w:rsid w:val="00EB561B"/>
    <w:pPr>
      <w:spacing w:before="480" w:line="400" w:lineRule="exact"/>
    </w:pPr>
    <w:rPr>
      <w:sz w:val="36"/>
      <w:szCs w:val="36"/>
    </w:rPr>
  </w:style>
  <w:style w:type="paragraph" w:customStyle="1" w:styleId="table">
    <w:name w:val="table"/>
    <w:basedOn w:val="Body1"/>
    <w:rsid w:val="00185483"/>
    <w:pPr>
      <w:tabs>
        <w:tab w:val="clear" w:pos="360"/>
        <w:tab w:val="clear" w:pos="720"/>
        <w:tab w:val="clear" w:pos="1080"/>
      </w:tabs>
      <w:spacing w:before="0" w:line="200" w:lineRule="exact"/>
    </w:pPr>
    <w:rPr>
      <w:sz w:val="18"/>
      <w:szCs w:val="18"/>
    </w:rPr>
  </w:style>
  <w:style w:type="paragraph" w:customStyle="1" w:styleId="small">
    <w:name w:val="small"/>
    <w:basedOn w:val="Body1"/>
    <w:rsid w:val="00D02F97"/>
    <w:pPr>
      <w:spacing w:before="0" w:line="220" w:lineRule="exact"/>
      <w:ind w:left="144" w:right="144"/>
    </w:pPr>
    <w:rPr>
      <w:sz w:val="18"/>
      <w:szCs w:val="18"/>
    </w:rPr>
  </w:style>
  <w:style w:type="paragraph" w:customStyle="1" w:styleId="smaller">
    <w:name w:val="smaller"/>
    <w:basedOn w:val="table"/>
    <w:rsid w:val="00153D63"/>
    <w:pPr>
      <w:spacing w:line="180" w:lineRule="exact"/>
    </w:pPr>
    <w:rPr>
      <w:sz w:val="16"/>
      <w:szCs w:val="16"/>
    </w:rPr>
  </w:style>
  <w:style w:type="paragraph" w:customStyle="1" w:styleId="section">
    <w:name w:val="section"/>
    <w:basedOn w:val="table"/>
    <w:rsid w:val="00DB317C"/>
    <w:pPr>
      <w:tabs>
        <w:tab w:val="left" w:pos="252"/>
      </w:tabs>
      <w:spacing w:before="80"/>
      <w:ind w:left="252" w:hanging="252"/>
    </w:pPr>
  </w:style>
  <w:style w:type="table" w:styleId="TableGrid">
    <w:name w:val="Table Grid"/>
    <w:basedOn w:val="TableNormal"/>
    <w:uiPriority w:val="59"/>
    <w:rsid w:val="003C0B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x">
    <w:name w:val="Box"/>
    <w:basedOn w:val="Body1"/>
    <w:rsid w:val="00357C74"/>
    <w:pPr>
      <w:spacing w:before="0"/>
      <w:jc w:val="center"/>
    </w:pPr>
  </w:style>
  <w:style w:type="paragraph" w:customStyle="1" w:styleId="StyleBody1Before30ptAfter12pt">
    <w:name w:val="Style Body 1 + Before:  30 pt After:  12 pt"/>
    <w:basedOn w:val="Body1"/>
    <w:rsid w:val="00CB3132"/>
    <w:pPr>
      <w:spacing w:after="120"/>
    </w:pPr>
    <w:rPr>
      <w:szCs w:val="20"/>
    </w:rPr>
  </w:style>
  <w:style w:type="paragraph" w:customStyle="1" w:styleId="BodyText1">
    <w:name w:val="Body Text1"/>
    <w:uiPriority w:val="99"/>
    <w:rsid w:val="00000E06"/>
    <w:pPr>
      <w:tabs>
        <w:tab w:val="right" w:pos="5520"/>
        <w:tab w:val="left" w:pos="5760"/>
      </w:tabs>
      <w:autoSpaceDE w:val="0"/>
      <w:autoSpaceDN w:val="0"/>
      <w:adjustRightInd w:val="0"/>
      <w:spacing w:before="120" w:line="240" w:lineRule="exact"/>
    </w:pPr>
    <w:rPr>
      <w:rFonts w:ascii="Arial" w:hAnsi="Arial" w:cs="Arial"/>
      <w:color w:val="000000"/>
    </w:rPr>
  </w:style>
  <w:style w:type="paragraph" w:customStyle="1" w:styleId="sub2">
    <w:name w:val="sub 2"/>
    <w:basedOn w:val="Normal"/>
    <w:rsid w:val="00000E06"/>
    <w:pPr>
      <w:pBdr>
        <w:between w:val="single" w:sz="6" w:space="0"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before="480" w:after="120" w:line="280" w:lineRule="exact"/>
    </w:pPr>
    <w:rPr>
      <w:rFonts w:ascii="Arial" w:hAnsi="Arial"/>
      <w:b/>
      <w:bCs/>
      <w:sz w:val="24"/>
    </w:rPr>
  </w:style>
  <w:style w:type="paragraph" w:styleId="ListBullet2">
    <w:name w:val="List Bullet 2"/>
    <w:basedOn w:val="Normal"/>
    <w:uiPriority w:val="99"/>
    <w:semiHidden/>
    <w:unhideWhenUsed/>
    <w:rsid w:val="00000E06"/>
    <w:pPr>
      <w:numPr>
        <w:numId w:val="12"/>
      </w:numPr>
      <w:contextualSpacing/>
    </w:pPr>
  </w:style>
  <w:style w:type="paragraph" w:customStyle="1" w:styleId="head20">
    <w:name w:val="head2"/>
    <w:basedOn w:val="BodyText1"/>
    <w:next w:val="BodyText1"/>
    <w:rsid w:val="00000E06"/>
    <w:pPr>
      <w:tabs>
        <w:tab w:val="clear" w:pos="55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40" w:line="400" w:lineRule="atLeast"/>
      <w:jc w:val="center"/>
    </w:pPr>
    <w:rPr>
      <w:rFonts w:ascii="Eurostile" w:hAnsi="Eurostile" w:cs="Eurostile"/>
      <w:b/>
      <w:bCs/>
      <w:color w:val="auto"/>
      <w:sz w:val="36"/>
      <w:szCs w:val="36"/>
    </w:rPr>
  </w:style>
  <w:style w:type="paragraph" w:customStyle="1" w:styleId="bullet">
    <w:name w:val="bullet"/>
    <w:basedOn w:val="BodyText1"/>
    <w:rsid w:val="00000E06"/>
    <w:pPr>
      <w:tabs>
        <w:tab w:val="clear" w:pos="5520"/>
        <w:tab w:val="clear" w:pos="5760"/>
        <w:tab w:val="left" w:pos="360"/>
      </w:tabs>
      <w:ind w:left="360" w:hanging="360"/>
    </w:pPr>
  </w:style>
  <w:style w:type="paragraph" w:customStyle="1" w:styleId="Insuredsname">
    <w:name w:val="Insureds name"/>
    <w:basedOn w:val="Normal"/>
    <w:uiPriority w:val="99"/>
    <w:rsid w:val="008A7F35"/>
    <w:pPr>
      <w:autoSpaceDE w:val="0"/>
      <w:autoSpaceDN w:val="0"/>
      <w:adjustRightInd w:val="0"/>
      <w:spacing w:after="240" w:line="440" w:lineRule="atLeast"/>
      <w:jc w:val="center"/>
      <w:textAlignment w:val="center"/>
    </w:pPr>
    <w:rPr>
      <w:rFonts w:ascii="Arial-BoldMT" w:hAnsi="Arial-BoldMT" w:cs="Arial-BoldMT"/>
      <w:b/>
      <w:bCs/>
      <w:color w:val="000000"/>
      <w:sz w:val="40"/>
      <w:szCs w:val="40"/>
    </w:rPr>
  </w:style>
  <w:style w:type="paragraph" w:customStyle="1" w:styleId="effectivedate">
    <w:name w:val="effective date"/>
    <w:basedOn w:val="Normal"/>
    <w:uiPriority w:val="99"/>
    <w:rsid w:val="008A7F35"/>
    <w:pPr>
      <w:tabs>
        <w:tab w:val="left" w:pos="2560"/>
        <w:tab w:val="left" w:pos="4580"/>
        <w:tab w:val="right" w:leader="underscore" w:pos="6640"/>
        <w:tab w:val="right" w:leader="underscore" w:pos="7820"/>
      </w:tabs>
      <w:suppressAutoHyphens/>
      <w:autoSpaceDE w:val="0"/>
      <w:autoSpaceDN w:val="0"/>
      <w:adjustRightInd w:val="0"/>
      <w:spacing w:before="360" w:after="360" w:line="320" w:lineRule="atLeast"/>
      <w:jc w:val="center"/>
      <w:textAlignment w:val="center"/>
    </w:pPr>
    <w:rPr>
      <w:rFonts w:ascii="ArialMT" w:hAnsi="ArialMT" w:cs="ArialMT"/>
      <w:b/>
      <w:bCs/>
      <w:color w:val="000000"/>
      <w:sz w:val="28"/>
      <w:szCs w:val="28"/>
    </w:rPr>
  </w:style>
  <w:style w:type="paragraph" w:customStyle="1" w:styleId="head4">
    <w:name w:val="head4"/>
    <w:basedOn w:val="head20"/>
    <w:uiPriority w:val="99"/>
    <w:rsid w:val="006B6ADF"/>
    <w:pPr>
      <w:suppressAutoHyphens/>
      <w:spacing w:before="360" w:after="120"/>
      <w:textAlignment w:val="center"/>
    </w:pPr>
    <w:rPr>
      <w:rFonts w:ascii="Arial-BoldMT" w:hAnsi="Arial-BoldMT" w:cs="Arial-BoldMT"/>
      <w:color w:val="000000"/>
    </w:rPr>
  </w:style>
  <w:style w:type="paragraph" w:customStyle="1" w:styleId="indenttext">
    <w:name w:val="indent text"/>
    <w:basedOn w:val="Normal"/>
    <w:uiPriority w:val="99"/>
    <w:rsid w:val="006B6ADF"/>
    <w:pPr>
      <w:tabs>
        <w:tab w:val="left" w:pos="480"/>
      </w:tabs>
      <w:suppressAutoHyphens/>
      <w:autoSpaceDE w:val="0"/>
      <w:autoSpaceDN w:val="0"/>
      <w:adjustRightInd w:val="0"/>
      <w:spacing w:before="240" w:after="120" w:line="252" w:lineRule="atLeast"/>
      <w:ind w:left="720" w:right="720"/>
      <w:textAlignment w:val="center"/>
    </w:pPr>
    <w:rPr>
      <w:rFonts w:ascii="Arial (TT)" w:hAnsi="Arial (TT)" w:cs="Arial (TT)"/>
      <w:color w:val="000000"/>
    </w:rPr>
  </w:style>
  <w:style w:type="paragraph" w:customStyle="1" w:styleId="formbody">
    <w:name w:val="form body"/>
    <w:basedOn w:val="Normal"/>
    <w:uiPriority w:val="99"/>
    <w:rsid w:val="006B6AD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autoSpaceDE w:val="0"/>
      <w:autoSpaceDN w:val="0"/>
      <w:adjustRightInd w:val="0"/>
      <w:spacing w:before="360" w:line="252" w:lineRule="atLeast"/>
      <w:jc w:val="both"/>
      <w:textAlignment w:val="center"/>
    </w:pPr>
    <w:rPr>
      <w:rFonts w:ascii="ArialMT" w:hAnsi="ArialMT" w:cs="ArialMT"/>
      <w:color w:val="000000"/>
    </w:rPr>
  </w:style>
  <w:style w:type="paragraph" w:customStyle="1" w:styleId="formbody2">
    <w:name w:val="form body 2"/>
    <w:basedOn w:val="formbody"/>
    <w:uiPriority w:val="99"/>
    <w:rsid w:val="006B6ADF"/>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left" w:pos="5280"/>
      </w:tabs>
      <w:spacing w:before="240" w:line="260" w:lineRule="atLeast"/>
      <w:jc w:val="left"/>
    </w:pPr>
    <w:rPr>
      <w:sz w:val="18"/>
      <w:szCs w:val="18"/>
    </w:rPr>
  </w:style>
  <w:style w:type="paragraph" w:customStyle="1" w:styleId="clinic">
    <w:name w:val="clinic"/>
    <w:basedOn w:val="formbody2"/>
    <w:uiPriority w:val="99"/>
    <w:rsid w:val="006B6ADF"/>
    <w:pPr>
      <w:tabs>
        <w:tab w:val="left" w:pos="1400"/>
        <w:tab w:val="left" w:pos="6720"/>
      </w:tabs>
    </w:pPr>
  </w:style>
  <w:style w:type="paragraph" w:customStyle="1" w:styleId="indenttext2">
    <w:name w:val="indent text 2"/>
    <w:basedOn w:val="Normal"/>
    <w:uiPriority w:val="99"/>
    <w:rsid w:val="006B6ADF"/>
    <w:pPr>
      <w:tabs>
        <w:tab w:val="left" w:pos="480"/>
      </w:tabs>
      <w:suppressAutoHyphens/>
      <w:autoSpaceDE w:val="0"/>
      <w:autoSpaceDN w:val="0"/>
      <w:adjustRightInd w:val="0"/>
      <w:spacing w:before="240" w:after="120" w:line="252" w:lineRule="atLeast"/>
      <w:ind w:left="240" w:right="240"/>
      <w:textAlignment w:val="center"/>
    </w:pPr>
    <w:rPr>
      <w:rFonts w:ascii="ArialMT" w:hAnsi="ArialMT" w:cs="ArialMT"/>
      <w:color w:val="000000"/>
    </w:rPr>
  </w:style>
  <w:style w:type="paragraph" w:customStyle="1" w:styleId="signatureline">
    <w:name w:val="signature line"/>
    <w:basedOn w:val="Normal"/>
    <w:uiPriority w:val="99"/>
    <w:rsid w:val="006B6ADF"/>
    <w:pPr>
      <w:tabs>
        <w:tab w:val="right" w:leader="underscore" w:pos="5640"/>
        <w:tab w:val="right" w:pos="6720"/>
        <w:tab w:val="right" w:leader="underscore" w:pos="9500"/>
      </w:tabs>
      <w:suppressAutoHyphens/>
      <w:autoSpaceDE w:val="0"/>
      <w:autoSpaceDN w:val="0"/>
      <w:adjustRightInd w:val="0"/>
      <w:spacing w:before="180" w:line="252" w:lineRule="atLeast"/>
      <w:jc w:val="both"/>
      <w:textAlignment w:val="center"/>
    </w:pPr>
    <w:rPr>
      <w:rFonts w:ascii="ArialMT" w:hAnsi="ArialMT" w:cs="ArialMT"/>
      <w:color w:val="000000"/>
    </w:rPr>
  </w:style>
  <w:style w:type="paragraph" w:customStyle="1" w:styleId="signatureline2">
    <w:name w:val="signature line 2"/>
    <w:basedOn w:val="Normal"/>
    <w:uiPriority w:val="99"/>
    <w:rsid w:val="006B6ADF"/>
    <w:pPr>
      <w:tabs>
        <w:tab w:val="left" w:pos="160"/>
        <w:tab w:val="left" w:pos="6840"/>
      </w:tabs>
      <w:suppressAutoHyphens/>
      <w:autoSpaceDE w:val="0"/>
      <w:autoSpaceDN w:val="0"/>
      <w:adjustRightInd w:val="0"/>
      <w:spacing w:line="220" w:lineRule="atLeast"/>
      <w:jc w:val="both"/>
      <w:textAlignment w:val="center"/>
    </w:pPr>
    <w:rPr>
      <w:rFonts w:ascii="ArialMT" w:hAnsi="ArialMT" w:cs="ArialMT"/>
      <w:color w:val="000000"/>
      <w:sz w:val="18"/>
      <w:szCs w:val="18"/>
    </w:rPr>
  </w:style>
  <w:style w:type="paragraph" w:styleId="BalloonText">
    <w:name w:val="Balloon Text"/>
    <w:basedOn w:val="Normal"/>
    <w:link w:val="BalloonTextChar"/>
    <w:uiPriority w:val="99"/>
    <w:semiHidden/>
    <w:unhideWhenUsed/>
    <w:rsid w:val="004A02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2F3"/>
    <w:rPr>
      <w:rFonts w:ascii="Tahoma" w:hAnsi="Tahoma" w:cs="Tahoma"/>
      <w:sz w:val="16"/>
      <w:szCs w:val="16"/>
    </w:rPr>
  </w:style>
  <w:style w:type="paragraph" w:styleId="NoSpacing">
    <w:name w:val="No Spacing"/>
    <w:uiPriority w:val="1"/>
    <w:qFormat/>
    <w:rsid w:val="00155DE6"/>
    <w:rPr>
      <w:rFonts w:ascii="Calibri" w:eastAsia="Calibri" w:hAnsi="Calibri"/>
      <w:sz w:val="22"/>
      <w:szCs w:val="22"/>
    </w:rPr>
  </w:style>
  <w:style w:type="paragraph" w:styleId="ListParagraph">
    <w:name w:val="List Paragraph"/>
    <w:basedOn w:val="Normal"/>
    <w:uiPriority w:val="34"/>
    <w:qFormat/>
    <w:rsid w:val="00155DE6"/>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155DE6"/>
    <w:rPr>
      <w:color w:val="0000FF" w:themeColor="hyperlink"/>
      <w:u w:val="single"/>
    </w:rPr>
  </w:style>
  <w:style w:type="character" w:styleId="CommentReference">
    <w:name w:val="annotation reference"/>
    <w:basedOn w:val="DefaultParagraphFont"/>
    <w:uiPriority w:val="99"/>
    <w:semiHidden/>
    <w:unhideWhenUsed/>
    <w:rsid w:val="00A44C8B"/>
    <w:rPr>
      <w:sz w:val="16"/>
      <w:szCs w:val="16"/>
    </w:rPr>
  </w:style>
  <w:style w:type="paragraph" w:styleId="CommentText">
    <w:name w:val="annotation text"/>
    <w:basedOn w:val="Normal"/>
    <w:link w:val="CommentTextChar"/>
    <w:uiPriority w:val="99"/>
    <w:semiHidden/>
    <w:unhideWhenUsed/>
    <w:rsid w:val="00A44C8B"/>
    <w:pPr>
      <w:spacing w:line="240" w:lineRule="auto"/>
    </w:pPr>
  </w:style>
  <w:style w:type="character" w:customStyle="1" w:styleId="CommentTextChar">
    <w:name w:val="Comment Text Char"/>
    <w:basedOn w:val="DefaultParagraphFont"/>
    <w:link w:val="CommentText"/>
    <w:uiPriority w:val="99"/>
    <w:semiHidden/>
    <w:rsid w:val="00A44C8B"/>
  </w:style>
  <w:style w:type="paragraph" w:styleId="CommentSubject">
    <w:name w:val="annotation subject"/>
    <w:basedOn w:val="CommentText"/>
    <w:next w:val="CommentText"/>
    <w:link w:val="CommentSubjectChar"/>
    <w:uiPriority w:val="99"/>
    <w:semiHidden/>
    <w:unhideWhenUsed/>
    <w:rsid w:val="00A44C8B"/>
    <w:rPr>
      <w:b/>
      <w:bCs/>
    </w:rPr>
  </w:style>
  <w:style w:type="character" w:customStyle="1" w:styleId="CommentSubjectChar">
    <w:name w:val="Comment Subject Char"/>
    <w:basedOn w:val="CommentTextChar"/>
    <w:link w:val="CommentSubject"/>
    <w:uiPriority w:val="99"/>
    <w:semiHidden/>
    <w:rsid w:val="00A44C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losscontrol@emcins.co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mcins.co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2.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osha.gov/pls/oshaweb/owadisp.show_document?p_id=9828&amp;p_table=STANDARDS" TargetMode="External"/><Relationship Id="rId5" Type="http://schemas.openxmlformats.org/officeDocument/2006/relationships/settings" Target="settings.xml"/><Relationship Id="rId15" Type="http://schemas.openxmlformats.org/officeDocument/2006/relationships/hyperlink" Target="http://www.emcins.com/Docs/OFILib/AA050000211_20100729.PDF" TargetMode="External"/><Relationship Id="rId10" Type="http://schemas.openxmlformats.org/officeDocument/2006/relationships/hyperlink" Target="mailto:losscontrol@emcins.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emcins.com/Docs/OFILib/AA050000210_2010072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upport_services\3hp_logo_fla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414A1C-EAAD-46D7-BA85-818CCC277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3hp_logo_flag.dot</Template>
  <TotalTime>0</TotalTime>
  <Pages>15</Pages>
  <Words>3531</Words>
  <Characters>20127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RETROSPECTIVE PREMIUM ENDORSEMENT LARGE RISK ALTERNATIVE RATING OPTION</vt:lpstr>
    </vt:vector>
  </TitlesOfParts>
  <Company>EMC</Company>
  <LinksUpToDate>false</LinksUpToDate>
  <CharactersWithSpaces>23611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RETROSPECTIVE PREMIUM ENDORSEMENT LARGE RISK ALTERNATIVE RATING OPTION</dc:title>
  <dc:creator>mlk</dc:creator>
  <dc:description>generated by an Adobe application</dc:description>
  <cp:lastModifiedBy>Kathleen Willem</cp:lastModifiedBy>
  <cp:revision>2</cp:revision>
  <cp:lastPrinted>2014-08-27T16:37:00Z</cp:lastPrinted>
  <dcterms:created xsi:type="dcterms:W3CDTF">2014-08-27T17:28:00Z</dcterms:created>
  <dcterms:modified xsi:type="dcterms:W3CDTF">2014-08-27T17:28:00Z</dcterms:modified>
</cp:coreProperties>
</file>